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1D049" w14:textId="023CAA42" w:rsidR="005B090D" w:rsidRPr="00E11D47" w:rsidRDefault="005B090D" w:rsidP="005B090D">
      <w:pPr>
        <w:jc w:val="center"/>
        <w:rPr>
          <w:rFonts w:ascii="Trebuchet MS" w:hAnsi="Trebuchet MS" w:cs="Calibri"/>
          <w:b/>
          <w:sz w:val="26"/>
          <w:szCs w:val="26"/>
          <w:lang w:val="pt-BR"/>
        </w:rPr>
      </w:pPr>
      <w:r w:rsidRPr="00E11D47">
        <w:rPr>
          <w:rFonts w:ascii="Trebuchet MS" w:hAnsi="Trebuchet MS" w:cs="Calibri"/>
          <w:b/>
          <w:sz w:val="26"/>
          <w:szCs w:val="26"/>
        </w:rPr>
        <w:t>MICROSOFT PROGRAMINĖS ĮRANGOS LICENCIJŲ NUOM</w:t>
      </w:r>
      <w:r w:rsidR="00151ADB" w:rsidRPr="00E11D47">
        <w:rPr>
          <w:rFonts w:ascii="Trebuchet MS" w:hAnsi="Trebuchet MS" w:cs="Calibri"/>
          <w:b/>
          <w:sz w:val="26"/>
          <w:szCs w:val="26"/>
        </w:rPr>
        <w:t>OS PIRKIMO TECHNINĖ SPECIFIKACIJA</w:t>
      </w:r>
    </w:p>
    <w:p w14:paraId="20204934" w14:textId="77777777" w:rsidR="005B090D" w:rsidRPr="00E11D47" w:rsidRDefault="005B090D" w:rsidP="005B090D">
      <w:pPr>
        <w:ind w:left="568"/>
        <w:outlineLvl w:val="1"/>
        <w:rPr>
          <w:rFonts w:ascii="Trebuchet MS" w:hAnsi="Trebuchet MS"/>
          <w:b/>
          <w:caps/>
          <w:sz w:val="22"/>
          <w:szCs w:val="22"/>
        </w:rPr>
      </w:pPr>
    </w:p>
    <w:p w14:paraId="11A50AB6" w14:textId="77777777" w:rsidR="005B090D" w:rsidRPr="00E11D47" w:rsidRDefault="005B090D" w:rsidP="005B090D">
      <w:pPr>
        <w:tabs>
          <w:tab w:val="left" w:pos="840"/>
        </w:tabs>
        <w:rPr>
          <w:rFonts w:ascii="Trebuchet MS" w:hAnsi="Trebuchet MS"/>
          <w:sz w:val="22"/>
          <w:szCs w:val="22"/>
        </w:rPr>
      </w:pPr>
    </w:p>
    <w:p w14:paraId="13F720F7" w14:textId="1E37ACF2" w:rsidR="005B090D" w:rsidRPr="00E11D47" w:rsidRDefault="005B090D" w:rsidP="005B090D">
      <w:pPr>
        <w:numPr>
          <w:ilvl w:val="0"/>
          <w:numId w:val="15"/>
        </w:numPr>
        <w:jc w:val="left"/>
        <w:rPr>
          <w:rFonts w:ascii="Trebuchet MS" w:hAnsi="Trebuchet MS" w:cs="Tahoma"/>
          <w:b/>
          <w:sz w:val="22"/>
          <w:szCs w:val="22"/>
        </w:rPr>
      </w:pPr>
      <w:r w:rsidRPr="00E11D47">
        <w:rPr>
          <w:rFonts w:ascii="Trebuchet MS" w:hAnsi="Trebuchet MS" w:cs="Tahoma"/>
          <w:b/>
          <w:sz w:val="22"/>
          <w:szCs w:val="22"/>
        </w:rPr>
        <w:t>BENDRA INFORMACIJA</w:t>
      </w:r>
    </w:p>
    <w:p w14:paraId="0AB87050" w14:textId="1DD23E82" w:rsidR="005B090D" w:rsidRDefault="008516CC"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LITGRID AB</w:t>
      </w:r>
      <w:r w:rsidR="005B090D" w:rsidRPr="00E11D47">
        <w:rPr>
          <w:rFonts w:ascii="Trebuchet MS" w:hAnsi="Trebuchet MS" w:cs="Tahoma"/>
          <w:sz w:val="22"/>
          <w:szCs w:val="22"/>
        </w:rPr>
        <w:t xml:space="preserve"> (toliau – Pirkėjas) numato nuomoti Microsoft programinės įrangos (arba lygiavertės) licencijas (toliau – programinė įranga) pagal Microsoft Enterprise Agreement Subscription (arba lygiavertę) sutartį, užtikrinančią Pirkėjo naudojamos programinės įrangos </w:t>
      </w:r>
      <w:r w:rsidR="00E65437" w:rsidRPr="00E11D47">
        <w:rPr>
          <w:rFonts w:ascii="Trebuchet MS" w:hAnsi="Trebuchet MS" w:cs="Tahoma"/>
          <w:sz w:val="22"/>
          <w:szCs w:val="22"/>
        </w:rPr>
        <w:t>nenutrūkstamą veikimą ir legalumą</w:t>
      </w:r>
      <w:r w:rsidR="005B090D" w:rsidRPr="00E11D47">
        <w:rPr>
          <w:rFonts w:ascii="Trebuchet MS" w:hAnsi="Trebuchet MS" w:cs="Tahoma"/>
          <w:sz w:val="22"/>
          <w:szCs w:val="22"/>
        </w:rPr>
        <w:t>. Visa siūloma programinė įranga, kuriai įsigyjamos licencijos, turi būti vieno gamintojo. Techniniai reikalavimai programinei įrangai pateikiami šioje techninėje specifikacijoje.</w:t>
      </w:r>
    </w:p>
    <w:p w14:paraId="4BEC42A1" w14:textId="0F767ADD" w:rsidR="009037C4" w:rsidRPr="00E11D47" w:rsidRDefault="009037C4"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Pirkėjo Enterprise Agreement Subscription (EAS) numeris Microsoft sistemoje yra </w:t>
      </w:r>
      <w:r w:rsidRPr="00E11D47">
        <w:rPr>
          <w:rFonts w:ascii="Trebuchet MS" w:hAnsi="Trebuchet MS" w:cs="Tahoma"/>
          <w:b/>
          <w:bCs/>
          <w:sz w:val="22"/>
          <w:szCs w:val="22"/>
        </w:rPr>
        <w:t>58970674</w:t>
      </w:r>
      <w:r w:rsidRPr="00E11D47">
        <w:rPr>
          <w:rFonts w:ascii="Trebuchet MS" w:hAnsi="Trebuchet MS" w:cs="Tahoma"/>
          <w:sz w:val="22"/>
          <w:szCs w:val="22"/>
        </w:rPr>
        <w:t>.</w:t>
      </w:r>
      <w:r w:rsidR="005A1775" w:rsidRPr="00E11D47">
        <w:rPr>
          <w:rFonts w:ascii="Trebuchet MS" w:hAnsi="Trebuchet MS" w:cs="Tahoma"/>
          <w:sz w:val="22"/>
          <w:szCs w:val="22"/>
        </w:rPr>
        <w:t xml:space="preserve"> </w:t>
      </w:r>
      <w:r w:rsidRPr="00E11D47">
        <w:rPr>
          <w:rFonts w:ascii="Trebuchet MS" w:hAnsi="Trebuchet MS" w:cs="Tahoma"/>
          <w:sz w:val="22"/>
          <w:szCs w:val="22"/>
        </w:rPr>
        <w:t xml:space="preserve">Pirkėjas EAS turi 2 izoliuotas erdves (angl. </w:t>
      </w:r>
      <w:r w:rsidRPr="00E11D47">
        <w:rPr>
          <w:rFonts w:ascii="Trebuchet MS" w:hAnsi="Trebuchet MS" w:cs="Tahoma"/>
          <w:i/>
          <w:iCs/>
          <w:sz w:val="22"/>
          <w:szCs w:val="22"/>
        </w:rPr>
        <w:t>tenants</w:t>
      </w:r>
      <w:r w:rsidRPr="00E11D47">
        <w:rPr>
          <w:rFonts w:ascii="Trebuchet MS" w:hAnsi="Trebuchet MS" w:cs="Tahoma"/>
          <w:sz w:val="22"/>
          <w:szCs w:val="22"/>
        </w:rPr>
        <w:t>), kurioms (kiekvienai atskirai) gali būti užsakomos licencijos:</w:t>
      </w:r>
    </w:p>
    <w:p w14:paraId="5C8F8C28" w14:textId="28130E05" w:rsidR="009037C4" w:rsidRPr="00E11D47" w:rsidRDefault="009037C4" w:rsidP="009037C4">
      <w:pPr>
        <w:numPr>
          <w:ilvl w:val="2"/>
          <w:numId w:val="18"/>
        </w:numPr>
        <w:tabs>
          <w:tab w:val="left" w:pos="1134"/>
        </w:tabs>
        <w:rPr>
          <w:rFonts w:ascii="Trebuchet MS" w:hAnsi="Trebuchet MS" w:cs="Tahoma"/>
          <w:sz w:val="22"/>
          <w:szCs w:val="22"/>
        </w:rPr>
      </w:pPr>
      <w:r w:rsidRPr="00E11D47">
        <w:rPr>
          <w:rFonts w:ascii="Trebuchet MS" w:hAnsi="Trebuchet MS" w:cs="Tahoma"/>
          <w:sz w:val="22"/>
          <w:szCs w:val="22"/>
        </w:rPr>
        <w:t>Pagrindin</w:t>
      </w:r>
      <w:r w:rsidR="002A51C2" w:rsidRPr="00E11D47">
        <w:rPr>
          <w:rFonts w:ascii="Trebuchet MS" w:hAnsi="Trebuchet MS" w:cs="Tahoma"/>
          <w:sz w:val="22"/>
          <w:szCs w:val="22"/>
        </w:rPr>
        <w:t>ė</w:t>
      </w:r>
      <w:r w:rsidRPr="00E11D47">
        <w:rPr>
          <w:rFonts w:ascii="Trebuchet MS" w:hAnsi="Trebuchet MS" w:cs="Tahoma"/>
          <w:sz w:val="22"/>
          <w:szCs w:val="22"/>
        </w:rPr>
        <w:t xml:space="preserve"> (B2B) – litgrid.onmicrosoft.com</w:t>
      </w:r>
      <w:r w:rsidR="007217D3" w:rsidRPr="00E11D47">
        <w:rPr>
          <w:rFonts w:ascii="Trebuchet MS" w:hAnsi="Trebuchet MS" w:cs="Tahoma"/>
          <w:sz w:val="22"/>
          <w:szCs w:val="22"/>
        </w:rPr>
        <w:t xml:space="preserve"> (</w:t>
      </w:r>
      <w:r w:rsidR="00A9532D" w:rsidRPr="00E11D47">
        <w:rPr>
          <w:rFonts w:ascii="Trebuchet MS" w:hAnsi="Trebuchet MS" w:cs="Tahoma"/>
          <w:sz w:val="22"/>
          <w:szCs w:val="22"/>
        </w:rPr>
        <w:t xml:space="preserve">susieta su </w:t>
      </w:r>
      <w:r w:rsidR="007217D3" w:rsidRPr="00E11D47">
        <w:rPr>
          <w:rFonts w:ascii="Trebuchet MS" w:hAnsi="Trebuchet MS" w:cs="Tahoma"/>
          <w:sz w:val="22"/>
          <w:szCs w:val="22"/>
        </w:rPr>
        <w:t>litgrid.eu)</w:t>
      </w:r>
      <w:r w:rsidRPr="00E11D47">
        <w:rPr>
          <w:rFonts w:ascii="Trebuchet MS" w:hAnsi="Trebuchet MS" w:cs="Tahoma"/>
          <w:sz w:val="22"/>
          <w:szCs w:val="22"/>
        </w:rPr>
        <w:t>;</w:t>
      </w:r>
    </w:p>
    <w:p w14:paraId="2E5E54C1" w14:textId="68DCFB10" w:rsidR="009037C4" w:rsidRPr="00E11D47" w:rsidRDefault="009037C4" w:rsidP="009037C4">
      <w:pPr>
        <w:numPr>
          <w:ilvl w:val="2"/>
          <w:numId w:val="18"/>
        </w:numPr>
        <w:tabs>
          <w:tab w:val="left" w:pos="1134"/>
        </w:tabs>
        <w:rPr>
          <w:rFonts w:ascii="Trebuchet MS" w:hAnsi="Trebuchet MS" w:cs="Tahoma"/>
          <w:sz w:val="22"/>
          <w:szCs w:val="22"/>
        </w:rPr>
      </w:pPr>
      <w:r w:rsidRPr="00E11D47">
        <w:rPr>
          <w:rFonts w:ascii="Trebuchet MS" w:hAnsi="Trebuchet MS" w:cs="Tahoma"/>
          <w:sz w:val="22"/>
          <w:szCs w:val="22"/>
        </w:rPr>
        <w:t>Papildom</w:t>
      </w:r>
      <w:r w:rsidR="002A51C2" w:rsidRPr="00E11D47">
        <w:rPr>
          <w:rFonts w:ascii="Trebuchet MS" w:hAnsi="Trebuchet MS" w:cs="Tahoma"/>
          <w:sz w:val="22"/>
          <w:szCs w:val="22"/>
        </w:rPr>
        <w:t>a</w:t>
      </w:r>
      <w:r w:rsidR="00A6027C" w:rsidRPr="00E11D47">
        <w:rPr>
          <w:rFonts w:ascii="Trebuchet MS" w:hAnsi="Trebuchet MS" w:cs="Tahoma"/>
          <w:sz w:val="22"/>
          <w:szCs w:val="22"/>
        </w:rPr>
        <w:t xml:space="preserve"> </w:t>
      </w:r>
      <w:r w:rsidRPr="00E11D47">
        <w:rPr>
          <w:rFonts w:ascii="Trebuchet MS" w:hAnsi="Trebuchet MS" w:cs="Tahoma"/>
          <w:sz w:val="22"/>
          <w:szCs w:val="22"/>
        </w:rPr>
        <w:t>(B2C) – litgridext.onmicrosoft.com.</w:t>
      </w:r>
    </w:p>
    <w:p w14:paraId="60B9529A" w14:textId="77777777"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Tiekėjas turi būti </w:t>
      </w:r>
      <w:r w:rsidRPr="00E11D47">
        <w:rPr>
          <w:rFonts w:ascii="Trebuchet MS" w:hAnsi="Trebuchet MS" w:cs="Tahoma"/>
          <w:i/>
          <w:sz w:val="22"/>
          <w:szCs w:val="22"/>
        </w:rPr>
        <w:t>Microsoft</w:t>
      </w:r>
      <w:r w:rsidRPr="00E11D47">
        <w:rPr>
          <w:rFonts w:ascii="Trebuchet MS" w:hAnsi="Trebuchet MS" w:cs="Tahoma"/>
          <w:sz w:val="22"/>
          <w:szCs w:val="22"/>
        </w:rPr>
        <w:t xml:space="preserve"> licencijų arba siūlomų licencijų (jei siūlomos lygiavertės licencijos) gamintojo oficialus ir sertifikuotas atstovas ir turėti </w:t>
      </w:r>
      <w:r w:rsidRPr="00E11D47">
        <w:rPr>
          <w:rFonts w:ascii="Trebuchet MS" w:hAnsi="Trebuchet MS" w:cs="Tahoma"/>
          <w:i/>
          <w:sz w:val="22"/>
          <w:szCs w:val="22"/>
        </w:rPr>
        <w:t>Licensing Solutions</w:t>
      </w:r>
      <w:r w:rsidRPr="00E11D47">
        <w:rPr>
          <w:rFonts w:ascii="Trebuchet MS" w:hAnsi="Trebuchet MS" w:cs="Tahoma"/>
          <w:sz w:val="22"/>
          <w:szCs w:val="22"/>
        </w:rPr>
        <w:t xml:space="preserve"> </w:t>
      </w:r>
      <w:r w:rsidRPr="00E11D47">
        <w:rPr>
          <w:rFonts w:ascii="Trebuchet MS" w:hAnsi="Trebuchet MS" w:cs="Tahoma"/>
          <w:i/>
          <w:sz w:val="22"/>
          <w:szCs w:val="22"/>
        </w:rPr>
        <w:t xml:space="preserve">Partner (LSP) </w:t>
      </w:r>
      <w:r w:rsidRPr="00E11D47">
        <w:rPr>
          <w:rFonts w:ascii="Trebuchet MS" w:hAnsi="Trebuchet MS" w:cs="Tahoma"/>
          <w:sz w:val="22"/>
          <w:szCs w:val="22"/>
        </w:rPr>
        <w:t xml:space="preserve">arba lygiavertį (jei siūlomos lygiavertės licencijos) statusą, suteikiantį teisę parduoti siūlomas licencijas Lietuvos Respublikoje. Kartu su pasiūlymu tiekėjas privalo pateikti patvirtinančius dokumentus: </w:t>
      </w:r>
      <w:r w:rsidRPr="00E11D47">
        <w:rPr>
          <w:rFonts w:ascii="Trebuchet MS" w:hAnsi="Trebuchet MS" w:cs="Tahoma"/>
          <w:i/>
          <w:sz w:val="22"/>
          <w:szCs w:val="22"/>
        </w:rPr>
        <w:t xml:space="preserve">Microsoft </w:t>
      </w:r>
      <w:r w:rsidRPr="00E11D47">
        <w:rPr>
          <w:rFonts w:ascii="Trebuchet MS" w:hAnsi="Trebuchet MS" w:cs="Tahoma"/>
          <w:sz w:val="22"/>
          <w:szCs w:val="22"/>
        </w:rPr>
        <w:t>licencijų ar siūlomų licencijų (jei siūlomos lygiavertės licencijos) gamintojo sertifikatą arba kitus lygiaverčius įrodymus, patvirtinančius, kad Tiekėjas yra gamintojo oficialus ir sertifikuotas atstovas, įgaliotas parduoti, Pirkėjui reikalingas, licencijas.</w:t>
      </w:r>
    </w:p>
    <w:p w14:paraId="40A2B7DC" w14:textId="77777777"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Sąvoka „lygiavertė programinė įranga“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vartotojų darbo vietose, apmokymo naudotis lygiaverte programine įranga, Pirkėjo naudojamų informacinių sistemų suderinimo su siūloma lygiaverte programine įranga.</w:t>
      </w:r>
    </w:p>
    <w:p w14:paraId="3D744B90" w14:textId="015EE709"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Tiekėjo siūlomos licencijų nuomos sąlygos turi būti suderinamos su programinės įrangos gamintojo licencijavimo sąlygomis ir visiškai atitikti Pirkėjo poreikius</w:t>
      </w:r>
      <w:r w:rsidR="00DD03FC" w:rsidRPr="00E11D47">
        <w:rPr>
          <w:rFonts w:ascii="Trebuchet MS" w:hAnsi="Trebuchet MS" w:cs="Tahoma"/>
          <w:sz w:val="22"/>
          <w:szCs w:val="22"/>
        </w:rPr>
        <w:t>.</w:t>
      </w:r>
    </w:p>
    <w:p w14:paraId="3183A895" w14:textId="003F9AAB"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Visos siūlomos licencijos turi būti siūlomos pagal </w:t>
      </w:r>
      <w:r w:rsidR="00617F10" w:rsidRPr="00E11D47">
        <w:rPr>
          <w:rFonts w:ascii="Trebuchet MS" w:hAnsi="Trebuchet MS" w:cs="Tahoma"/>
          <w:sz w:val="22"/>
          <w:szCs w:val="22"/>
        </w:rPr>
        <w:t>Enterprise Agreement Subscription</w:t>
      </w:r>
      <w:r w:rsidR="00282BA2" w:rsidRPr="00E11D47">
        <w:rPr>
          <w:rFonts w:ascii="Trebuchet MS" w:hAnsi="Trebuchet MS" w:cs="Tahoma"/>
          <w:sz w:val="22"/>
          <w:szCs w:val="22"/>
        </w:rPr>
        <w:t xml:space="preserve"> programą.</w:t>
      </w:r>
    </w:p>
    <w:p w14:paraId="22E72ABB" w14:textId="762B3560"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Licencijos turi būti perduotos ir aktyvuotos per 10 (dešimt) darbo dienų nuo Pirkėjo pateikto užsakymo dienos. Pirmųjų sutarties su Tiekėju galiojimo metų licencijų užsakymą Pirkėjas </w:t>
      </w:r>
      <w:r w:rsidR="005172E3">
        <w:rPr>
          <w:rFonts w:ascii="Trebuchet MS" w:hAnsi="Trebuchet MS" w:cs="Tahoma"/>
          <w:sz w:val="22"/>
          <w:szCs w:val="22"/>
        </w:rPr>
        <w:t xml:space="preserve">pateiks </w:t>
      </w:r>
      <w:r w:rsidRPr="00E11D47">
        <w:rPr>
          <w:rFonts w:ascii="Trebuchet MS" w:hAnsi="Trebuchet MS" w:cs="Tahoma"/>
          <w:sz w:val="22"/>
          <w:szCs w:val="22"/>
        </w:rPr>
        <w:t>elektroniniu paštu ar kitomis sutarties šalims priimtinomis priemonėmis.</w:t>
      </w:r>
    </w:p>
    <w:p w14:paraId="195F102B" w14:textId="79035EDD" w:rsidR="005B090D" w:rsidRPr="00E11D47" w:rsidRDefault="005B090D" w:rsidP="005B090D">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Programinės įrangos tiekimo vieta: </w:t>
      </w:r>
      <w:r w:rsidR="00A42A92" w:rsidRPr="00E11D47">
        <w:rPr>
          <w:rFonts w:ascii="Trebuchet MS" w:hAnsi="Trebuchet MS" w:cs="Tahoma"/>
          <w:sz w:val="22"/>
          <w:szCs w:val="22"/>
        </w:rPr>
        <w:t xml:space="preserve">K. G. E. Manerheimo </w:t>
      </w:r>
      <w:r w:rsidRPr="00E11D47">
        <w:rPr>
          <w:rFonts w:ascii="Trebuchet MS" w:hAnsi="Trebuchet MS" w:cs="Tahoma"/>
          <w:sz w:val="22"/>
          <w:szCs w:val="22"/>
        </w:rPr>
        <w:t xml:space="preserve">g. </w:t>
      </w:r>
      <w:r w:rsidR="00A42A92" w:rsidRPr="00E11D47">
        <w:rPr>
          <w:rFonts w:ascii="Trebuchet MS" w:hAnsi="Trebuchet MS" w:cs="Tahoma"/>
          <w:sz w:val="22"/>
          <w:szCs w:val="22"/>
        </w:rPr>
        <w:t>8</w:t>
      </w:r>
      <w:r w:rsidRPr="00E11D47">
        <w:rPr>
          <w:rFonts w:ascii="Trebuchet MS" w:hAnsi="Trebuchet MS" w:cs="Tahoma"/>
          <w:sz w:val="22"/>
          <w:szCs w:val="22"/>
        </w:rPr>
        <w:t>, Vilnius.</w:t>
      </w:r>
    </w:p>
    <w:p w14:paraId="1C1598AD" w14:textId="77777777" w:rsidR="00027034" w:rsidRDefault="005B090D" w:rsidP="00027034">
      <w:pPr>
        <w:numPr>
          <w:ilvl w:val="1"/>
          <w:numId w:val="18"/>
        </w:numPr>
        <w:tabs>
          <w:tab w:val="left" w:pos="1134"/>
        </w:tabs>
        <w:ind w:left="0" w:firstLine="567"/>
        <w:rPr>
          <w:rFonts w:ascii="Trebuchet MS" w:hAnsi="Trebuchet MS" w:cs="Tahoma"/>
          <w:sz w:val="22"/>
          <w:szCs w:val="22"/>
        </w:rPr>
      </w:pPr>
      <w:r w:rsidRPr="00E11D47">
        <w:rPr>
          <w:rFonts w:ascii="Trebuchet MS" w:hAnsi="Trebuchet MS" w:cs="Tahoma"/>
          <w:sz w:val="22"/>
          <w:szCs w:val="22"/>
        </w:rPr>
        <w:t xml:space="preserve">Preliminarūs planuojamų nuomotis licencijų pavadinimai ir kiekiai nurodyti 1 lentelėje. Licencijos bus nuomojamos pagal Pirkėjo poreikį, pateikiant užsakymus atitinkamam licencijų kiekiui. Maksimali nuomojamų licencijų suma 36 mėn. (3 metams) yra: </w:t>
      </w:r>
      <w:r w:rsidR="008516CC" w:rsidRPr="00E11D47">
        <w:rPr>
          <w:rFonts w:ascii="Trebuchet MS" w:hAnsi="Trebuchet MS" w:cs="Tahoma"/>
          <w:sz w:val="22"/>
          <w:szCs w:val="22"/>
        </w:rPr>
        <w:t>2</w:t>
      </w:r>
      <w:r w:rsidR="007B51DA" w:rsidRPr="00E11D47">
        <w:rPr>
          <w:rFonts w:ascii="Trebuchet MS" w:hAnsi="Trebuchet MS" w:cs="Tahoma"/>
          <w:sz w:val="22"/>
          <w:szCs w:val="22"/>
        </w:rPr>
        <w:t> </w:t>
      </w:r>
      <w:r w:rsidR="00DD03FC" w:rsidRPr="00E11D47">
        <w:rPr>
          <w:rFonts w:ascii="Trebuchet MS" w:hAnsi="Trebuchet MS" w:cs="Tahoma"/>
          <w:sz w:val="22"/>
          <w:szCs w:val="22"/>
        </w:rPr>
        <w:t>9</w:t>
      </w:r>
      <w:r w:rsidR="0096439C" w:rsidRPr="00E11D47">
        <w:rPr>
          <w:rFonts w:ascii="Trebuchet MS" w:hAnsi="Trebuchet MS" w:cs="Tahoma"/>
          <w:sz w:val="22"/>
          <w:szCs w:val="22"/>
        </w:rPr>
        <w:t>0</w:t>
      </w:r>
      <w:r w:rsidR="00DD03FC" w:rsidRPr="00E11D47">
        <w:rPr>
          <w:rFonts w:ascii="Trebuchet MS" w:hAnsi="Trebuchet MS" w:cs="Tahoma"/>
          <w:sz w:val="22"/>
          <w:szCs w:val="22"/>
        </w:rPr>
        <w:t xml:space="preserve">0 </w:t>
      </w:r>
      <w:r w:rsidR="007B51DA" w:rsidRPr="00E11D47">
        <w:rPr>
          <w:rFonts w:ascii="Trebuchet MS" w:hAnsi="Trebuchet MS" w:cs="Tahoma"/>
          <w:sz w:val="22"/>
          <w:szCs w:val="22"/>
        </w:rPr>
        <w:t>000,00</w:t>
      </w:r>
      <w:r w:rsidRPr="00E11D47">
        <w:rPr>
          <w:rFonts w:ascii="Trebuchet MS" w:hAnsi="Trebuchet MS" w:cs="Tahoma"/>
          <w:sz w:val="22"/>
          <w:szCs w:val="22"/>
        </w:rPr>
        <w:t> Eur. Pirkėjas Sutarties galiojimo laikotarpiu neįsipareigoja nuomoti viso licencijų kiekio, nurodyto šios techninės specifikacijos 2.1  punkte.</w:t>
      </w:r>
    </w:p>
    <w:p w14:paraId="538C0B07" w14:textId="3D833D4F" w:rsidR="005B090D" w:rsidRPr="00027034" w:rsidRDefault="00027034" w:rsidP="00027034">
      <w:pPr>
        <w:numPr>
          <w:ilvl w:val="1"/>
          <w:numId w:val="18"/>
        </w:numPr>
        <w:tabs>
          <w:tab w:val="left" w:pos="1134"/>
        </w:tabs>
        <w:ind w:left="0" w:firstLine="567"/>
        <w:rPr>
          <w:rFonts w:ascii="Trebuchet MS" w:hAnsi="Trebuchet MS" w:cs="Tahoma"/>
          <w:sz w:val="22"/>
          <w:szCs w:val="22"/>
        </w:rPr>
      </w:pPr>
      <w:r w:rsidRPr="00027034">
        <w:rPr>
          <w:rFonts w:ascii="Trebuchet MS" w:hAnsi="Trebuchet MS" w:cs="Tahoma"/>
          <w:sz w:val="22"/>
          <w:szCs w:val="22"/>
        </w:rPr>
        <w:t>Pirmųjų metų licencijų nuoma turi įsigalioti ne anksčiau kaip nuo 2023-03-01 d.</w:t>
      </w:r>
      <w:r>
        <w:rPr>
          <w:rFonts w:ascii="Trebuchet MS" w:hAnsi="Trebuchet MS" w:cs="Tahoma"/>
          <w:sz w:val="22"/>
          <w:szCs w:val="22"/>
        </w:rPr>
        <w:br/>
      </w:r>
    </w:p>
    <w:p w14:paraId="3E8FF4F8" w14:textId="77777777" w:rsidR="005B090D" w:rsidRPr="00E11D47" w:rsidRDefault="005B090D" w:rsidP="005B090D">
      <w:pPr>
        <w:numPr>
          <w:ilvl w:val="0"/>
          <w:numId w:val="15"/>
        </w:numPr>
        <w:tabs>
          <w:tab w:val="left" w:pos="993"/>
        </w:tabs>
        <w:ind w:left="0" w:firstLine="567"/>
        <w:jc w:val="left"/>
        <w:rPr>
          <w:rFonts w:ascii="Trebuchet MS" w:hAnsi="Trebuchet MS" w:cs="Tahoma"/>
          <w:b/>
          <w:sz w:val="22"/>
          <w:szCs w:val="22"/>
        </w:rPr>
      </w:pPr>
      <w:r w:rsidRPr="00E11D47">
        <w:rPr>
          <w:rFonts w:ascii="Trebuchet MS" w:hAnsi="Trebuchet MS" w:cs="Tahoma"/>
          <w:b/>
          <w:sz w:val="22"/>
          <w:szCs w:val="22"/>
        </w:rPr>
        <w:t>APIMTYS</w:t>
      </w:r>
    </w:p>
    <w:p w14:paraId="33B59760" w14:textId="2E02A4F4" w:rsidR="005B090D" w:rsidRPr="00E11D47" w:rsidRDefault="005B090D" w:rsidP="005B090D">
      <w:pPr>
        <w:numPr>
          <w:ilvl w:val="1"/>
          <w:numId w:val="15"/>
        </w:numPr>
        <w:tabs>
          <w:tab w:val="left" w:pos="993"/>
        </w:tabs>
        <w:ind w:left="0" w:firstLine="567"/>
        <w:jc w:val="left"/>
        <w:rPr>
          <w:rFonts w:ascii="Trebuchet MS" w:hAnsi="Trebuchet MS" w:cs="Tahoma"/>
          <w:sz w:val="22"/>
          <w:szCs w:val="22"/>
        </w:rPr>
      </w:pPr>
      <w:r w:rsidRPr="00E11D47">
        <w:rPr>
          <w:rFonts w:ascii="Trebuchet MS" w:hAnsi="Trebuchet MS" w:cs="Tahoma"/>
          <w:sz w:val="22"/>
          <w:szCs w:val="22"/>
        </w:rPr>
        <w:t>Licencijų pavadinimai ir preliminarūs kiekiai 1</w:t>
      </w:r>
      <w:r w:rsidR="007A6FBA" w:rsidRPr="00E11D47">
        <w:rPr>
          <w:rFonts w:ascii="Trebuchet MS" w:hAnsi="Trebuchet MS" w:cs="Tahoma"/>
          <w:sz w:val="22"/>
          <w:szCs w:val="22"/>
        </w:rPr>
        <w:t xml:space="preserve"> (vieniems)</w:t>
      </w:r>
      <w:r w:rsidRPr="00E11D47">
        <w:rPr>
          <w:rFonts w:ascii="Trebuchet MS" w:hAnsi="Trebuchet MS" w:cs="Tahoma"/>
          <w:sz w:val="22"/>
          <w:szCs w:val="22"/>
        </w:rPr>
        <w:t xml:space="preserve"> metams:</w:t>
      </w:r>
    </w:p>
    <w:p w14:paraId="587D0A13" w14:textId="68597203" w:rsidR="005B090D" w:rsidRPr="00E11D47" w:rsidRDefault="00E11D47" w:rsidP="00E11D47">
      <w:pPr>
        <w:jc w:val="left"/>
        <w:rPr>
          <w:rFonts w:ascii="Trebuchet MS" w:hAnsi="Trebuchet MS" w:cs="Tahoma"/>
          <w:b/>
          <w:bCs/>
          <w:sz w:val="22"/>
          <w:szCs w:val="22"/>
        </w:rPr>
      </w:pPr>
      <w:r>
        <w:rPr>
          <w:rFonts w:ascii="Trebuchet MS" w:hAnsi="Trebuchet MS" w:cs="Tahoma"/>
          <w:b/>
          <w:bCs/>
          <w:sz w:val="22"/>
          <w:szCs w:val="22"/>
        </w:rPr>
        <w:br/>
      </w:r>
      <w:r w:rsidR="005B090D" w:rsidRPr="00E11D47">
        <w:rPr>
          <w:rFonts w:ascii="Trebuchet MS" w:hAnsi="Trebuchet MS" w:cs="Tahoma"/>
          <w:b/>
          <w:bCs/>
          <w:sz w:val="22"/>
          <w:szCs w:val="22"/>
        </w:rPr>
        <w:t>1 lentelė</w:t>
      </w:r>
      <w:r>
        <w:rPr>
          <w:rFonts w:ascii="Trebuchet MS" w:hAnsi="Trebuchet MS" w:cs="Tahoma"/>
          <w:b/>
          <w:bCs/>
          <w:sz w:val="22"/>
          <w:szCs w:val="22"/>
        </w:rPr>
        <w:t>.</w:t>
      </w:r>
    </w:p>
    <w:tbl>
      <w:tblPr>
        <w:tblStyle w:val="TableGrid1"/>
        <w:tblW w:w="9648" w:type="dxa"/>
        <w:tblLook w:val="04A0" w:firstRow="1" w:lastRow="0" w:firstColumn="1" w:lastColumn="0" w:noHBand="0" w:noVBand="1"/>
      </w:tblPr>
      <w:tblGrid>
        <w:gridCol w:w="690"/>
        <w:gridCol w:w="5734"/>
        <w:gridCol w:w="1612"/>
        <w:gridCol w:w="1612"/>
      </w:tblGrid>
      <w:tr w:rsidR="00244DA1" w:rsidRPr="00E11D47" w14:paraId="7ADFF5B6" w14:textId="11C32E3D" w:rsidTr="0090503C">
        <w:trPr>
          <w:trHeight w:val="900"/>
        </w:trPr>
        <w:tc>
          <w:tcPr>
            <w:tcW w:w="690" w:type="dxa"/>
            <w:hideMark/>
          </w:tcPr>
          <w:p w14:paraId="2DADE853" w14:textId="1F6BB6C9" w:rsidR="00244DA1" w:rsidRPr="00E11D47" w:rsidRDefault="00244DA1" w:rsidP="005E7262">
            <w:pPr>
              <w:rPr>
                <w:rFonts w:ascii="Trebuchet MS" w:hAnsi="Trebuchet MS" w:cs="Calibri"/>
                <w:b/>
                <w:bCs/>
                <w:color w:val="000000"/>
                <w:sz w:val="22"/>
                <w:szCs w:val="22"/>
              </w:rPr>
            </w:pPr>
            <w:r w:rsidRPr="00E11D47">
              <w:rPr>
                <w:rFonts w:ascii="Trebuchet MS" w:hAnsi="Trebuchet MS" w:cs="Calibri"/>
                <w:b/>
                <w:bCs/>
                <w:color w:val="000000"/>
                <w:sz w:val="22"/>
                <w:szCs w:val="22"/>
              </w:rPr>
              <w:lastRenderedPageBreak/>
              <w:t>Nr.</w:t>
            </w:r>
          </w:p>
        </w:tc>
        <w:tc>
          <w:tcPr>
            <w:tcW w:w="5734" w:type="dxa"/>
            <w:hideMark/>
          </w:tcPr>
          <w:p w14:paraId="03B6790B" w14:textId="099DA6A1" w:rsidR="00244DA1" w:rsidRPr="00E11D47" w:rsidRDefault="00244DA1" w:rsidP="00070008">
            <w:pPr>
              <w:rPr>
                <w:rFonts w:ascii="Trebuchet MS" w:hAnsi="Trebuchet MS" w:cs="Calibri"/>
                <w:b/>
                <w:bCs/>
                <w:color w:val="000000"/>
                <w:sz w:val="22"/>
                <w:szCs w:val="22"/>
              </w:rPr>
            </w:pPr>
            <w:r w:rsidRPr="00E11D47">
              <w:rPr>
                <w:rFonts w:ascii="Trebuchet MS" w:hAnsi="Trebuchet MS" w:cs="Calibri"/>
                <w:b/>
                <w:bCs/>
                <w:color w:val="000000"/>
                <w:sz w:val="22"/>
                <w:szCs w:val="22"/>
              </w:rPr>
              <w:t>Pavadinimas</w:t>
            </w:r>
          </w:p>
        </w:tc>
        <w:tc>
          <w:tcPr>
            <w:tcW w:w="1612" w:type="dxa"/>
            <w:hideMark/>
          </w:tcPr>
          <w:p w14:paraId="0A4E5A04" w14:textId="5A418001" w:rsidR="00244DA1" w:rsidRPr="00E11D47" w:rsidRDefault="00244DA1" w:rsidP="00070008">
            <w:pPr>
              <w:jc w:val="center"/>
              <w:rPr>
                <w:rFonts w:ascii="Trebuchet MS" w:hAnsi="Trebuchet MS" w:cs="Calibri"/>
                <w:b/>
                <w:bCs/>
                <w:color w:val="000000"/>
                <w:sz w:val="22"/>
                <w:szCs w:val="22"/>
              </w:rPr>
            </w:pPr>
            <w:r w:rsidRPr="00E11D47">
              <w:rPr>
                <w:rFonts w:ascii="Trebuchet MS" w:hAnsi="Trebuchet MS" w:cs="Calibri"/>
                <w:b/>
                <w:bCs/>
                <w:color w:val="000000"/>
                <w:sz w:val="22"/>
                <w:szCs w:val="22"/>
              </w:rPr>
              <w:t>Preliminarus kiekis 1 metams, vnt. (B2B)</w:t>
            </w:r>
          </w:p>
        </w:tc>
        <w:tc>
          <w:tcPr>
            <w:tcW w:w="1612" w:type="dxa"/>
          </w:tcPr>
          <w:p w14:paraId="07D195F5" w14:textId="4B84A0F2" w:rsidR="00244DA1" w:rsidRPr="00E11D47" w:rsidRDefault="00244DA1" w:rsidP="00070008">
            <w:pPr>
              <w:jc w:val="center"/>
              <w:rPr>
                <w:rFonts w:ascii="Trebuchet MS" w:hAnsi="Trebuchet MS" w:cs="Calibri"/>
                <w:b/>
                <w:bCs/>
                <w:color w:val="000000"/>
                <w:sz w:val="22"/>
                <w:szCs w:val="22"/>
              </w:rPr>
            </w:pPr>
            <w:r w:rsidRPr="00E11D47">
              <w:rPr>
                <w:rFonts w:ascii="Trebuchet MS" w:hAnsi="Trebuchet MS" w:cs="Calibri"/>
                <w:b/>
                <w:bCs/>
                <w:color w:val="000000"/>
                <w:sz w:val="22"/>
                <w:szCs w:val="22"/>
              </w:rPr>
              <w:t>Preliminarus kiekis 1 metams, vnt. (B2C)</w:t>
            </w:r>
          </w:p>
        </w:tc>
      </w:tr>
      <w:tr w:rsidR="00244DA1" w:rsidRPr="00E11D47" w14:paraId="74870060" w14:textId="0E728989" w:rsidTr="0090503C">
        <w:trPr>
          <w:trHeight w:val="900"/>
        </w:trPr>
        <w:tc>
          <w:tcPr>
            <w:tcW w:w="690" w:type="dxa"/>
            <w:hideMark/>
          </w:tcPr>
          <w:p w14:paraId="7CE23209" w14:textId="36C215B5"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w:t>
            </w:r>
          </w:p>
        </w:tc>
        <w:tc>
          <w:tcPr>
            <w:tcW w:w="5734" w:type="dxa"/>
            <w:hideMark/>
          </w:tcPr>
          <w:p w14:paraId="0CA68B45"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Microsoft 365 E5 naudotojo paketo licencija (naujausia gamintojo paskelbta versija) arba lygiavertės programinės įrangos licencija:</w:t>
            </w:r>
          </w:p>
        </w:tc>
        <w:tc>
          <w:tcPr>
            <w:tcW w:w="1612" w:type="dxa"/>
            <w:hideMark/>
          </w:tcPr>
          <w:p w14:paraId="6C397D40"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510</w:t>
            </w:r>
          </w:p>
        </w:tc>
        <w:tc>
          <w:tcPr>
            <w:tcW w:w="1612" w:type="dxa"/>
          </w:tcPr>
          <w:p w14:paraId="5B1302B7" w14:textId="77777777" w:rsidR="00244DA1" w:rsidRPr="00E11D47" w:rsidRDefault="00244DA1" w:rsidP="00070008">
            <w:pPr>
              <w:jc w:val="center"/>
              <w:rPr>
                <w:rFonts w:ascii="Trebuchet MS" w:hAnsi="Trebuchet MS" w:cs="Calibri"/>
                <w:sz w:val="22"/>
                <w:szCs w:val="22"/>
              </w:rPr>
            </w:pPr>
          </w:p>
        </w:tc>
      </w:tr>
      <w:tr w:rsidR="00244DA1" w:rsidRPr="00E11D47" w14:paraId="2A7B6C33" w14:textId="035C1E4B" w:rsidTr="0090503C">
        <w:trPr>
          <w:trHeight w:val="1200"/>
        </w:trPr>
        <w:tc>
          <w:tcPr>
            <w:tcW w:w="690" w:type="dxa"/>
            <w:hideMark/>
          </w:tcPr>
          <w:p w14:paraId="7A265417" w14:textId="63BBCD5B"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1.1.</w:t>
            </w:r>
          </w:p>
        </w:tc>
        <w:tc>
          <w:tcPr>
            <w:tcW w:w="5734" w:type="dxa"/>
            <w:hideMark/>
          </w:tcPr>
          <w:p w14:paraId="2B74E1E1"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Microsoft 365 E5 naudotojo paketo licencija (naujausia gamintojo paskelbta versija) arba lygiavertės programinės įrangos licencija (</w:t>
            </w:r>
            <w:r w:rsidRPr="00E11D47">
              <w:rPr>
                <w:rFonts w:ascii="Trebuchet MS" w:hAnsi="Trebuchet MS" w:cs="Calibri"/>
                <w:i/>
                <w:iCs/>
                <w:color w:val="000000"/>
                <w:sz w:val="22"/>
                <w:szCs w:val="22"/>
              </w:rPr>
              <w:t>from software assurance</w:t>
            </w:r>
            <w:r w:rsidRPr="00E11D47">
              <w:rPr>
                <w:rFonts w:ascii="Trebuchet MS" w:hAnsi="Trebuchet MS" w:cs="Calibri"/>
                <w:color w:val="000000"/>
                <w:sz w:val="22"/>
                <w:szCs w:val="22"/>
              </w:rPr>
              <w:t>)</w:t>
            </w:r>
          </w:p>
        </w:tc>
        <w:tc>
          <w:tcPr>
            <w:tcW w:w="1612" w:type="dxa"/>
            <w:hideMark/>
          </w:tcPr>
          <w:p w14:paraId="3E0A4164"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225</w:t>
            </w:r>
          </w:p>
        </w:tc>
        <w:tc>
          <w:tcPr>
            <w:tcW w:w="1612" w:type="dxa"/>
          </w:tcPr>
          <w:p w14:paraId="0002E7BC" w14:textId="77777777" w:rsidR="00244DA1" w:rsidRPr="00E11D47" w:rsidRDefault="00244DA1" w:rsidP="00070008">
            <w:pPr>
              <w:jc w:val="center"/>
              <w:rPr>
                <w:rFonts w:ascii="Trebuchet MS" w:hAnsi="Trebuchet MS" w:cs="Calibri"/>
                <w:sz w:val="22"/>
                <w:szCs w:val="22"/>
              </w:rPr>
            </w:pPr>
          </w:p>
        </w:tc>
      </w:tr>
      <w:tr w:rsidR="00244DA1" w:rsidRPr="00E11D47" w14:paraId="14E5647D" w14:textId="0A80CB87" w:rsidTr="0090503C">
        <w:trPr>
          <w:trHeight w:val="1200"/>
        </w:trPr>
        <w:tc>
          <w:tcPr>
            <w:tcW w:w="690" w:type="dxa"/>
            <w:hideMark/>
          </w:tcPr>
          <w:p w14:paraId="5BF2B652" w14:textId="4FE63B04"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1.2.</w:t>
            </w:r>
          </w:p>
        </w:tc>
        <w:tc>
          <w:tcPr>
            <w:tcW w:w="5734" w:type="dxa"/>
            <w:hideMark/>
          </w:tcPr>
          <w:p w14:paraId="094940CF"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Microsoft 365 E5 naudotojo paketo licencija (naujausia gamintojo paskelbta versija) arba lygiavertės programinės įrangos licencija (</w:t>
            </w:r>
            <w:r w:rsidRPr="00E11D47">
              <w:rPr>
                <w:rFonts w:ascii="Trebuchet MS" w:hAnsi="Trebuchet MS" w:cs="Calibri"/>
                <w:i/>
                <w:iCs/>
                <w:color w:val="000000"/>
                <w:sz w:val="22"/>
                <w:szCs w:val="22"/>
              </w:rPr>
              <w:t>full licences</w:t>
            </w:r>
            <w:r w:rsidRPr="00E11D47">
              <w:rPr>
                <w:rFonts w:ascii="Trebuchet MS" w:hAnsi="Trebuchet MS" w:cs="Calibri"/>
                <w:color w:val="000000"/>
                <w:sz w:val="22"/>
                <w:szCs w:val="22"/>
              </w:rPr>
              <w:t>)</w:t>
            </w:r>
          </w:p>
        </w:tc>
        <w:tc>
          <w:tcPr>
            <w:tcW w:w="1612" w:type="dxa"/>
            <w:hideMark/>
          </w:tcPr>
          <w:p w14:paraId="5A47F095"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285</w:t>
            </w:r>
          </w:p>
        </w:tc>
        <w:tc>
          <w:tcPr>
            <w:tcW w:w="1612" w:type="dxa"/>
          </w:tcPr>
          <w:p w14:paraId="0A0C9E50" w14:textId="77777777" w:rsidR="00244DA1" w:rsidRPr="00E11D47" w:rsidRDefault="00244DA1" w:rsidP="00070008">
            <w:pPr>
              <w:jc w:val="center"/>
              <w:rPr>
                <w:rFonts w:ascii="Trebuchet MS" w:hAnsi="Trebuchet MS" w:cs="Calibri"/>
                <w:sz w:val="22"/>
                <w:szCs w:val="22"/>
              </w:rPr>
            </w:pPr>
          </w:p>
        </w:tc>
      </w:tr>
      <w:tr w:rsidR="00244DA1" w:rsidRPr="00E11D47" w14:paraId="340DFF46" w14:textId="21222114" w:rsidTr="0090503C">
        <w:trPr>
          <w:trHeight w:val="900"/>
        </w:trPr>
        <w:tc>
          <w:tcPr>
            <w:tcW w:w="690" w:type="dxa"/>
            <w:hideMark/>
          </w:tcPr>
          <w:p w14:paraId="3F4CD984" w14:textId="7E604FE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w:t>
            </w:r>
          </w:p>
        </w:tc>
        <w:tc>
          <w:tcPr>
            <w:tcW w:w="5734" w:type="dxa"/>
            <w:hideMark/>
          </w:tcPr>
          <w:p w14:paraId="02416916"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Enterprise Desktop darbo vietos licencija (naujausia gamintojo paskelbta versija) arba lygiavertės programinės įrangos licencija</w:t>
            </w:r>
          </w:p>
        </w:tc>
        <w:tc>
          <w:tcPr>
            <w:tcW w:w="1612" w:type="dxa"/>
            <w:hideMark/>
          </w:tcPr>
          <w:p w14:paraId="22691316"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20</w:t>
            </w:r>
          </w:p>
        </w:tc>
        <w:tc>
          <w:tcPr>
            <w:tcW w:w="1612" w:type="dxa"/>
          </w:tcPr>
          <w:p w14:paraId="355BB79F" w14:textId="77777777" w:rsidR="00244DA1" w:rsidRPr="00E11D47" w:rsidRDefault="00244DA1" w:rsidP="00070008">
            <w:pPr>
              <w:jc w:val="center"/>
              <w:rPr>
                <w:rFonts w:ascii="Trebuchet MS" w:hAnsi="Trebuchet MS" w:cs="Calibri"/>
                <w:sz w:val="22"/>
                <w:szCs w:val="22"/>
              </w:rPr>
            </w:pPr>
          </w:p>
        </w:tc>
      </w:tr>
      <w:tr w:rsidR="00244DA1" w:rsidRPr="00E11D47" w14:paraId="08E2640F" w14:textId="1AA00C18" w:rsidTr="0090503C">
        <w:trPr>
          <w:trHeight w:val="900"/>
        </w:trPr>
        <w:tc>
          <w:tcPr>
            <w:tcW w:w="690" w:type="dxa"/>
            <w:hideMark/>
          </w:tcPr>
          <w:p w14:paraId="1806E777" w14:textId="6EF85B1C"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3.</w:t>
            </w:r>
          </w:p>
        </w:tc>
        <w:tc>
          <w:tcPr>
            <w:tcW w:w="5734" w:type="dxa"/>
            <w:hideMark/>
          </w:tcPr>
          <w:p w14:paraId="5BEA7B33"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Microsoft Project Server (arba lygiavertės programinės įrangos) licencija (naujausia gamintojo paskelbta versija)</w:t>
            </w:r>
          </w:p>
        </w:tc>
        <w:tc>
          <w:tcPr>
            <w:tcW w:w="1612" w:type="dxa"/>
            <w:hideMark/>
          </w:tcPr>
          <w:p w14:paraId="4D852B7E"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w:t>
            </w:r>
          </w:p>
        </w:tc>
        <w:tc>
          <w:tcPr>
            <w:tcW w:w="1612" w:type="dxa"/>
          </w:tcPr>
          <w:p w14:paraId="08FCAED4" w14:textId="77777777" w:rsidR="00244DA1" w:rsidRPr="00E11D47" w:rsidRDefault="00244DA1" w:rsidP="00070008">
            <w:pPr>
              <w:jc w:val="center"/>
              <w:rPr>
                <w:rFonts w:ascii="Trebuchet MS" w:hAnsi="Trebuchet MS" w:cs="Calibri"/>
                <w:sz w:val="22"/>
                <w:szCs w:val="22"/>
              </w:rPr>
            </w:pPr>
          </w:p>
        </w:tc>
      </w:tr>
      <w:tr w:rsidR="00244DA1" w:rsidRPr="00E11D47" w14:paraId="10E2543E" w14:textId="60CBBC64" w:rsidTr="0090503C">
        <w:trPr>
          <w:trHeight w:val="900"/>
        </w:trPr>
        <w:tc>
          <w:tcPr>
            <w:tcW w:w="690" w:type="dxa"/>
            <w:hideMark/>
          </w:tcPr>
          <w:p w14:paraId="70253A69" w14:textId="16F125D5"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4.</w:t>
            </w:r>
          </w:p>
        </w:tc>
        <w:tc>
          <w:tcPr>
            <w:tcW w:w="5734" w:type="dxa"/>
            <w:hideMark/>
          </w:tcPr>
          <w:p w14:paraId="5F3EB95E" w14:textId="77777777" w:rsidR="00244DA1" w:rsidRPr="00E11D47" w:rsidRDefault="00244DA1" w:rsidP="00070008">
            <w:pPr>
              <w:jc w:val="left"/>
              <w:rPr>
                <w:rFonts w:ascii="Trebuchet MS" w:hAnsi="Trebuchet MS" w:cs="Calibri"/>
                <w:color w:val="000000"/>
                <w:sz w:val="22"/>
                <w:szCs w:val="22"/>
                <w:lang w:val="pt-BR"/>
              </w:rPr>
            </w:pPr>
            <w:r w:rsidRPr="00E11D47">
              <w:rPr>
                <w:rFonts w:ascii="Trebuchet MS" w:hAnsi="Trebuchet MS" w:cs="Calibri"/>
                <w:color w:val="000000"/>
                <w:sz w:val="22"/>
                <w:szCs w:val="22"/>
              </w:rPr>
              <w:t>Microsoft Project Online Essentials paslaugos (arba lygiavertės programinės įrangos) licencija (naujausia gamintojo paskelbta versija)</w:t>
            </w:r>
          </w:p>
        </w:tc>
        <w:tc>
          <w:tcPr>
            <w:tcW w:w="1612" w:type="dxa"/>
            <w:hideMark/>
          </w:tcPr>
          <w:p w14:paraId="045A224B"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150</w:t>
            </w:r>
          </w:p>
        </w:tc>
        <w:tc>
          <w:tcPr>
            <w:tcW w:w="1612" w:type="dxa"/>
          </w:tcPr>
          <w:p w14:paraId="03072176" w14:textId="77777777" w:rsidR="00244DA1" w:rsidRPr="00E11D47" w:rsidRDefault="00244DA1" w:rsidP="00070008">
            <w:pPr>
              <w:jc w:val="center"/>
              <w:rPr>
                <w:rFonts w:ascii="Trebuchet MS" w:hAnsi="Trebuchet MS" w:cs="Calibri"/>
                <w:sz w:val="22"/>
                <w:szCs w:val="22"/>
              </w:rPr>
            </w:pPr>
          </w:p>
        </w:tc>
      </w:tr>
      <w:tr w:rsidR="00244DA1" w:rsidRPr="00E11D47" w14:paraId="4A8E9698" w14:textId="439B4E7C" w:rsidTr="0090503C">
        <w:trPr>
          <w:trHeight w:val="900"/>
        </w:trPr>
        <w:tc>
          <w:tcPr>
            <w:tcW w:w="690" w:type="dxa"/>
            <w:hideMark/>
          </w:tcPr>
          <w:p w14:paraId="55C67C74" w14:textId="2E10C165"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5.</w:t>
            </w:r>
          </w:p>
        </w:tc>
        <w:tc>
          <w:tcPr>
            <w:tcW w:w="5734" w:type="dxa"/>
            <w:hideMark/>
          </w:tcPr>
          <w:p w14:paraId="3AA1553E"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Project Online Plan3 (naujausia gamintojo paskelbta versija) arba lygiavertės programinės įrangos licencija:</w:t>
            </w:r>
          </w:p>
        </w:tc>
        <w:tc>
          <w:tcPr>
            <w:tcW w:w="1612" w:type="dxa"/>
            <w:hideMark/>
          </w:tcPr>
          <w:p w14:paraId="5A5002F7"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95</w:t>
            </w:r>
          </w:p>
        </w:tc>
        <w:tc>
          <w:tcPr>
            <w:tcW w:w="1612" w:type="dxa"/>
          </w:tcPr>
          <w:p w14:paraId="381EC1BE" w14:textId="77777777" w:rsidR="00244DA1" w:rsidRPr="00E11D47" w:rsidRDefault="00244DA1" w:rsidP="00070008">
            <w:pPr>
              <w:jc w:val="center"/>
              <w:rPr>
                <w:rFonts w:ascii="Trebuchet MS" w:hAnsi="Trebuchet MS" w:cs="Calibri"/>
                <w:sz w:val="22"/>
                <w:szCs w:val="22"/>
              </w:rPr>
            </w:pPr>
          </w:p>
        </w:tc>
      </w:tr>
      <w:tr w:rsidR="00244DA1" w:rsidRPr="00E11D47" w14:paraId="72CEDB2B" w14:textId="0EFB6693" w:rsidTr="0090503C">
        <w:trPr>
          <w:trHeight w:val="1200"/>
        </w:trPr>
        <w:tc>
          <w:tcPr>
            <w:tcW w:w="690" w:type="dxa"/>
            <w:hideMark/>
          </w:tcPr>
          <w:p w14:paraId="5B342F64" w14:textId="281DA2E8"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5.1.</w:t>
            </w:r>
          </w:p>
        </w:tc>
        <w:tc>
          <w:tcPr>
            <w:tcW w:w="5734" w:type="dxa"/>
            <w:hideMark/>
          </w:tcPr>
          <w:p w14:paraId="7C0AF7ED"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Planner and Project Online Plan3 (naujausia gamintojo paskelbta versija) arba lygiavertės programinės įrangos licencija (</w:t>
            </w:r>
            <w:r w:rsidRPr="00E11D47">
              <w:rPr>
                <w:rFonts w:ascii="Trebuchet MS" w:hAnsi="Trebuchet MS" w:cs="Calibri"/>
                <w:i/>
                <w:iCs/>
                <w:color w:val="000000"/>
                <w:sz w:val="22"/>
                <w:szCs w:val="22"/>
              </w:rPr>
              <w:t>from software assurance</w:t>
            </w:r>
            <w:r w:rsidRPr="00E11D47">
              <w:rPr>
                <w:rFonts w:ascii="Trebuchet MS" w:hAnsi="Trebuchet MS" w:cs="Calibri"/>
                <w:color w:val="000000"/>
                <w:sz w:val="22"/>
                <w:szCs w:val="22"/>
              </w:rPr>
              <w:t>)</w:t>
            </w:r>
          </w:p>
        </w:tc>
        <w:tc>
          <w:tcPr>
            <w:tcW w:w="1612" w:type="dxa"/>
            <w:hideMark/>
          </w:tcPr>
          <w:p w14:paraId="4BD62ED1"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30</w:t>
            </w:r>
          </w:p>
        </w:tc>
        <w:tc>
          <w:tcPr>
            <w:tcW w:w="1612" w:type="dxa"/>
          </w:tcPr>
          <w:p w14:paraId="5D9AD2FE" w14:textId="77777777" w:rsidR="00244DA1" w:rsidRPr="00E11D47" w:rsidRDefault="00244DA1" w:rsidP="00070008">
            <w:pPr>
              <w:jc w:val="center"/>
              <w:rPr>
                <w:rFonts w:ascii="Trebuchet MS" w:hAnsi="Trebuchet MS" w:cs="Calibri"/>
                <w:sz w:val="22"/>
                <w:szCs w:val="22"/>
              </w:rPr>
            </w:pPr>
          </w:p>
        </w:tc>
      </w:tr>
      <w:tr w:rsidR="00244DA1" w:rsidRPr="00E11D47" w14:paraId="27D34706" w14:textId="179D3FF4" w:rsidTr="0090503C">
        <w:trPr>
          <w:trHeight w:val="900"/>
        </w:trPr>
        <w:tc>
          <w:tcPr>
            <w:tcW w:w="690" w:type="dxa"/>
            <w:hideMark/>
          </w:tcPr>
          <w:p w14:paraId="04BAF942" w14:textId="4A1D758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5.2.</w:t>
            </w:r>
          </w:p>
        </w:tc>
        <w:tc>
          <w:tcPr>
            <w:tcW w:w="5734" w:type="dxa"/>
            <w:hideMark/>
          </w:tcPr>
          <w:p w14:paraId="13F91D8A"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Planner and Project Online Plan3 (naujausia gamintojo paskelbta versija) arba lygiavertės programinės įrangos licencija (</w:t>
            </w:r>
            <w:r w:rsidRPr="00E11D47">
              <w:rPr>
                <w:rFonts w:ascii="Trebuchet MS" w:hAnsi="Trebuchet MS" w:cs="Calibri"/>
                <w:i/>
                <w:iCs/>
                <w:color w:val="000000"/>
                <w:sz w:val="22"/>
                <w:szCs w:val="22"/>
              </w:rPr>
              <w:t>full licences</w:t>
            </w:r>
            <w:r w:rsidRPr="00E11D47">
              <w:rPr>
                <w:rFonts w:ascii="Trebuchet MS" w:hAnsi="Trebuchet MS" w:cs="Calibri"/>
                <w:color w:val="000000"/>
                <w:sz w:val="22"/>
                <w:szCs w:val="22"/>
              </w:rPr>
              <w:t>)</w:t>
            </w:r>
          </w:p>
        </w:tc>
        <w:tc>
          <w:tcPr>
            <w:tcW w:w="1612" w:type="dxa"/>
            <w:hideMark/>
          </w:tcPr>
          <w:p w14:paraId="56EEF253"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65</w:t>
            </w:r>
          </w:p>
        </w:tc>
        <w:tc>
          <w:tcPr>
            <w:tcW w:w="1612" w:type="dxa"/>
          </w:tcPr>
          <w:p w14:paraId="06AB39C7" w14:textId="77777777" w:rsidR="00244DA1" w:rsidRPr="00E11D47" w:rsidRDefault="00244DA1" w:rsidP="00070008">
            <w:pPr>
              <w:jc w:val="center"/>
              <w:rPr>
                <w:rFonts w:ascii="Trebuchet MS" w:hAnsi="Trebuchet MS" w:cs="Calibri"/>
                <w:sz w:val="22"/>
                <w:szCs w:val="22"/>
              </w:rPr>
            </w:pPr>
          </w:p>
        </w:tc>
      </w:tr>
      <w:tr w:rsidR="00244DA1" w:rsidRPr="00E11D47" w14:paraId="000582AA" w14:textId="71D43B5E" w:rsidTr="0090503C">
        <w:trPr>
          <w:trHeight w:val="600"/>
        </w:trPr>
        <w:tc>
          <w:tcPr>
            <w:tcW w:w="690" w:type="dxa"/>
            <w:hideMark/>
          </w:tcPr>
          <w:p w14:paraId="6F588818" w14:textId="3854B03B"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6.</w:t>
            </w:r>
          </w:p>
        </w:tc>
        <w:tc>
          <w:tcPr>
            <w:tcW w:w="5734" w:type="dxa"/>
            <w:hideMark/>
          </w:tcPr>
          <w:p w14:paraId="3269F588" w14:textId="77777777"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Planner P1 (arba lygiavertės programinės įrangos) licencija (naujausia gamintojo paskelbta versija)</w:t>
            </w:r>
          </w:p>
        </w:tc>
        <w:tc>
          <w:tcPr>
            <w:tcW w:w="1612" w:type="dxa"/>
            <w:hideMark/>
          </w:tcPr>
          <w:p w14:paraId="25FD4324"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25</w:t>
            </w:r>
          </w:p>
        </w:tc>
        <w:tc>
          <w:tcPr>
            <w:tcW w:w="1612" w:type="dxa"/>
          </w:tcPr>
          <w:p w14:paraId="75F66833" w14:textId="77777777" w:rsidR="00244DA1" w:rsidRPr="00E11D47" w:rsidRDefault="00244DA1" w:rsidP="00070008">
            <w:pPr>
              <w:jc w:val="center"/>
              <w:rPr>
                <w:rFonts w:ascii="Trebuchet MS" w:hAnsi="Trebuchet MS" w:cs="Calibri"/>
                <w:sz w:val="22"/>
                <w:szCs w:val="22"/>
              </w:rPr>
            </w:pPr>
          </w:p>
        </w:tc>
      </w:tr>
      <w:tr w:rsidR="00244DA1" w:rsidRPr="00E11D47" w14:paraId="79B3B2AA" w14:textId="090871D4" w:rsidTr="0090503C">
        <w:trPr>
          <w:trHeight w:val="900"/>
        </w:trPr>
        <w:tc>
          <w:tcPr>
            <w:tcW w:w="690" w:type="dxa"/>
            <w:hideMark/>
          </w:tcPr>
          <w:p w14:paraId="6E726B47" w14:textId="23079EF4"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7.</w:t>
            </w:r>
          </w:p>
        </w:tc>
        <w:tc>
          <w:tcPr>
            <w:tcW w:w="5734" w:type="dxa"/>
            <w:hideMark/>
          </w:tcPr>
          <w:p w14:paraId="368A737D" w14:textId="77777777" w:rsidR="00244DA1" w:rsidRPr="00E11D47" w:rsidRDefault="00244DA1" w:rsidP="00070008">
            <w:pPr>
              <w:jc w:val="left"/>
              <w:rPr>
                <w:rFonts w:ascii="Trebuchet MS" w:hAnsi="Trebuchet MS" w:cs="Calibri"/>
                <w:color w:val="000000"/>
                <w:sz w:val="22"/>
                <w:szCs w:val="22"/>
                <w:lang w:val="pt-BR"/>
              </w:rPr>
            </w:pPr>
            <w:r w:rsidRPr="00E11D47">
              <w:rPr>
                <w:rFonts w:ascii="Trebuchet MS" w:hAnsi="Trebuchet MS" w:cs="Calibri"/>
                <w:color w:val="000000"/>
                <w:sz w:val="22"/>
                <w:szCs w:val="22"/>
              </w:rPr>
              <w:t>Visio Online Plan2 licencija (naujausia gamintojo paskelbta versija) arba lygiavertės programinės įrangos licencija</w:t>
            </w:r>
          </w:p>
        </w:tc>
        <w:tc>
          <w:tcPr>
            <w:tcW w:w="1612" w:type="dxa"/>
            <w:hideMark/>
          </w:tcPr>
          <w:p w14:paraId="787D4B03"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80</w:t>
            </w:r>
          </w:p>
        </w:tc>
        <w:tc>
          <w:tcPr>
            <w:tcW w:w="1612" w:type="dxa"/>
          </w:tcPr>
          <w:p w14:paraId="24038AE3" w14:textId="77777777" w:rsidR="00244DA1" w:rsidRPr="00E11D47" w:rsidRDefault="00244DA1" w:rsidP="00070008">
            <w:pPr>
              <w:jc w:val="center"/>
              <w:rPr>
                <w:rFonts w:ascii="Trebuchet MS" w:hAnsi="Trebuchet MS" w:cs="Calibri"/>
                <w:sz w:val="22"/>
                <w:szCs w:val="22"/>
              </w:rPr>
            </w:pPr>
          </w:p>
        </w:tc>
      </w:tr>
      <w:tr w:rsidR="00244DA1" w:rsidRPr="00E11D47" w14:paraId="4F128989" w14:textId="36F3FB22" w:rsidTr="0090503C">
        <w:trPr>
          <w:trHeight w:val="900"/>
        </w:trPr>
        <w:tc>
          <w:tcPr>
            <w:tcW w:w="690" w:type="dxa"/>
            <w:hideMark/>
          </w:tcPr>
          <w:p w14:paraId="7DDA1845" w14:textId="3A031BF0"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8.</w:t>
            </w:r>
          </w:p>
        </w:tc>
        <w:tc>
          <w:tcPr>
            <w:tcW w:w="5734" w:type="dxa"/>
            <w:hideMark/>
          </w:tcPr>
          <w:p w14:paraId="32E1FA4A"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Windows Remote Desktop Services CAL naudotojo licencija (naujausia gamintojo paskelbta versija) arba lygiavertės programinės įrangos licencija</w:t>
            </w:r>
          </w:p>
        </w:tc>
        <w:tc>
          <w:tcPr>
            <w:tcW w:w="1612" w:type="dxa"/>
            <w:hideMark/>
          </w:tcPr>
          <w:p w14:paraId="224BC007"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200</w:t>
            </w:r>
          </w:p>
        </w:tc>
        <w:tc>
          <w:tcPr>
            <w:tcW w:w="1612" w:type="dxa"/>
          </w:tcPr>
          <w:p w14:paraId="48F62AEE" w14:textId="77777777" w:rsidR="00244DA1" w:rsidRPr="00E11D47" w:rsidRDefault="00244DA1" w:rsidP="00070008">
            <w:pPr>
              <w:jc w:val="center"/>
              <w:rPr>
                <w:rFonts w:ascii="Trebuchet MS" w:hAnsi="Trebuchet MS" w:cs="Calibri"/>
                <w:sz w:val="22"/>
                <w:szCs w:val="22"/>
              </w:rPr>
            </w:pPr>
          </w:p>
        </w:tc>
      </w:tr>
      <w:tr w:rsidR="00244DA1" w:rsidRPr="00E11D47" w14:paraId="64DBADA4" w14:textId="26D9D5AA" w:rsidTr="0090503C">
        <w:trPr>
          <w:trHeight w:val="900"/>
        </w:trPr>
        <w:tc>
          <w:tcPr>
            <w:tcW w:w="690" w:type="dxa"/>
            <w:hideMark/>
          </w:tcPr>
          <w:p w14:paraId="15332111" w14:textId="7EF6E24C"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lastRenderedPageBreak/>
              <w:t>9.</w:t>
            </w:r>
          </w:p>
        </w:tc>
        <w:tc>
          <w:tcPr>
            <w:tcW w:w="5734" w:type="dxa"/>
            <w:hideMark/>
          </w:tcPr>
          <w:p w14:paraId="658849E9"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Windows Server External Connector (naujausia gamintojo paskelbta versija) arba lygiavertės programinės įrangos licencija</w:t>
            </w:r>
          </w:p>
        </w:tc>
        <w:tc>
          <w:tcPr>
            <w:tcW w:w="1612" w:type="dxa"/>
            <w:hideMark/>
          </w:tcPr>
          <w:p w14:paraId="38886D73"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6</w:t>
            </w:r>
          </w:p>
        </w:tc>
        <w:tc>
          <w:tcPr>
            <w:tcW w:w="1612" w:type="dxa"/>
          </w:tcPr>
          <w:p w14:paraId="0DE68F23" w14:textId="77777777" w:rsidR="00244DA1" w:rsidRPr="00E11D47" w:rsidRDefault="00244DA1" w:rsidP="00070008">
            <w:pPr>
              <w:jc w:val="center"/>
              <w:rPr>
                <w:rFonts w:ascii="Trebuchet MS" w:hAnsi="Trebuchet MS" w:cs="Calibri"/>
                <w:sz w:val="22"/>
                <w:szCs w:val="22"/>
              </w:rPr>
            </w:pPr>
          </w:p>
        </w:tc>
      </w:tr>
      <w:tr w:rsidR="00244DA1" w:rsidRPr="00E11D47" w14:paraId="77847FF7" w14:textId="610DE3EA" w:rsidTr="0090503C">
        <w:trPr>
          <w:trHeight w:val="1200"/>
        </w:trPr>
        <w:tc>
          <w:tcPr>
            <w:tcW w:w="690" w:type="dxa"/>
            <w:hideMark/>
          </w:tcPr>
          <w:p w14:paraId="5AA156C0" w14:textId="252E6E6B"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10.</w:t>
            </w:r>
          </w:p>
        </w:tc>
        <w:tc>
          <w:tcPr>
            <w:tcW w:w="5734" w:type="dxa"/>
            <w:hideMark/>
          </w:tcPr>
          <w:p w14:paraId="7A89EC59"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Core Infrastructure Server Suite Datacenter Core 2Lic (naujausia gamintojo paskelbta versija) licencija (arba lygiavertės programinės įrangos licencija)</w:t>
            </w:r>
          </w:p>
        </w:tc>
        <w:tc>
          <w:tcPr>
            <w:tcW w:w="1612" w:type="dxa"/>
            <w:hideMark/>
          </w:tcPr>
          <w:p w14:paraId="183D020E"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576</w:t>
            </w:r>
          </w:p>
        </w:tc>
        <w:tc>
          <w:tcPr>
            <w:tcW w:w="1612" w:type="dxa"/>
          </w:tcPr>
          <w:p w14:paraId="6CED7CAB" w14:textId="77777777" w:rsidR="00244DA1" w:rsidRPr="00E11D47" w:rsidRDefault="00244DA1" w:rsidP="00070008">
            <w:pPr>
              <w:jc w:val="center"/>
              <w:rPr>
                <w:rFonts w:ascii="Trebuchet MS" w:hAnsi="Trebuchet MS" w:cs="Calibri"/>
                <w:sz w:val="22"/>
                <w:szCs w:val="22"/>
              </w:rPr>
            </w:pPr>
          </w:p>
        </w:tc>
      </w:tr>
      <w:tr w:rsidR="00244DA1" w:rsidRPr="00E11D47" w14:paraId="34ECE592" w14:textId="6DD4A534" w:rsidTr="0090503C">
        <w:trPr>
          <w:trHeight w:val="900"/>
        </w:trPr>
        <w:tc>
          <w:tcPr>
            <w:tcW w:w="690" w:type="dxa"/>
            <w:hideMark/>
          </w:tcPr>
          <w:p w14:paraId="312E1F5E" w14:textId="37925904"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11.</w:t>
            </w:r>
          </w:p>
        </w:tc>
        <w:tc>
          <w:tcPr>
            <w:tcW w:w="5734" w:type="dxa"/>
            <w:hideMark/>
          </w:tcPr>
          <w:p w14:paraId="51761DB5"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Core Infrastructure Server Suite Standart Core 2Lic (naujausia gamintojo paskelbta versija) licencija (arba lygiavertės programinės įrangos licencija)</w:t>
            </w:r>
          </w:p>
        </w:tc>
        <w:tc>
          <w:tcPr>
            <w:tcW w:w="1612" w:type="dxa"/>
            <w:hideMark/>
          </w:tcPr>
          <w:p w14:paraId="3B5E8A50"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8</w:t>
            </w:r>
          </w:p>
        </w:tc>
        <w:tc>
          <w:tcPr>
            <w:tcW w:w="1612" w:type="dxa"/>
          </w:tcPr>
          <w:p w14:paraId="11D2AA1D" w14:textId="77777777" w:rsidR="00244DA1" w:rsidRPr="00E11D47" w:rsidRDefault="00244DA1" w:rsidP="00070008">
            <w:pPr>
              <w:jc w:val="center"/>
              <w:rPr>
                <w:rFonts w:ascii="Trebuchet MS" w:hAnsi="Trebuchet MS" w:cs="Calibri"/>
                <w:sz w:val="22"/>
                <w:szCs w:val="22"/>
              </w:rPr>
            </w:pPr>
          </w:p>
        </w:tc>
      </w:tr>
      <w:tr w:rsidR="00244DA1" w:rsidRPr="00E11D47" w14:paraId="383A4708" w14:textId="59D4D581" w:rsidTr="0090503C">
        <w:trPr>
          <w:trHeight w:val="900"/>
        </w:trPr>
        <w:tc>
          <w:tcPr>
            <w:tcW w:w="690" w:type="dxa"/>
            <w:hideMark/>
          </w:tcPr>
          <w:p w14:paraId="7F2FE8F4" w14:textId="3A5F5DBA"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12.</w:t>
            </w:r>
          </w:p>
        </w:tc>
        <w:tc>
          <w:tcPr>
            <w:tcW w:w="5734" w:type="dxa"/>
            <w:hideMark/>
          </w:tcPr>
          <w:p w14:paraId="6C08CD74"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SQL Server Standard Core 2Lic (naujausia gamintojo paskelbta versija) arba lygiavertės programinės įrangos licencija</w:t>
            </w:r>
          </w:p>
        </w:tc>
        <w:tc>
          <w:tcPr>
            <w:tcW w:w="1612" w:type="dxa"/>
            <w:hideMark/>
          </w:tcPr>
          <w:p w14:paraId="28BEBBE0"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32</w:t>
            </w:r>
          </w:p>
        </w:tc>
        <w:tc>
          <w:tcPr>
            <w:tcW w:w="1612" w:type="dxa"/>
          </w:tcPr>
          <w:p w14:paraId="550F8DD4" w14:textId="77777777" w:rsidR="00244DA1" w:rsidRPr="00E11D47" w:rsidRDefault="00244DA1" w:rsidP="00070008">
            <w:pPr>
              <w:jc w:val="center"/>
              <w:rPr>
                <w:rFonts w:ascii="Trebuchet MS" w:hAnsi="Trebuchet MS" w:cs="Calibri"/>
                <w:sz w:val="22"/>
                <w:szCs w:val="22"/>
              </w:rPr>
            </w:pPr>
          </w:p>
        </w:tc>
      </w:tr>
      <w:tr w:rsidR="00244DA1" w:rsidRPr="00E11D47" w14:paraId="6BCCB823" w14:textId="50C0E14B" w:rsidTr="0090503C">
        <w:trPr>
          <w:trHeight w:val="900"/>
        </w:trPr>
        <w:tc>
          <w:tcPr>
            <w:tcW w:w="690" w:type="dxa"/>
            <w:hideMark/>
          </w:tcPr>
          <w:p w14:paraId="2EC3E2C3" w14:textId="2A9D3909"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13.</w:t>
            </w:r>
          </w:p>
        </w:tc>
        <w:tc>
          <w:tcPr>
            <w:tcW w:w="5734" w:type="dxa"/>
            <w:hideMark/>
          </w:tcPr>
          <w:p w14:paraId="2BDF190D"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SQL Server Enterprise Core 2Lic (naujausia gamintojo paskelbta versija) arba lygiavertės programinės įrangos licencija</w:t>
            </w:r>
          </w:p>
        </w:tc>
        <w:tc>
          <w:tcPr>
            <w:tcW w:w="1612" w:type="dxa"/>
            <w:hideMark/>
          </w:tcPr>
          <w:p w14:paraId="28D0C2C5"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4</w:t>
            </w:r>
          </w:p>
        </w:tc>
        <w:tc>
          <w:tcPr>
            <w:tcW w:w="1612" w:type="dxa"/>
          </w:tcPr>
          <w:p w14:paraId="128FEDF0" w14:textId="77777777" w:rsidR="00244DA1" w:rsidRPr="00E11D47" w:rsidRDefault="00244DA1" w:rsidP="00070008">
            <w:pPr>
              <w:jc w:val="center"/>
              <w:rPr>
                <w:rFonts w:ascii="Trebuchet MS" w:hAnsi="Trebuchet MS" w:cs="Calibri"/>
                <w:sz w:val="22"/>
                <w:szCs w:val="22"/>
              </w:rPr>
            </w:pPr>
          </w:p>
        </w:tc>
      </w:tr>
      <w:tr w:rsidR="00244DA1" w:rsidRPr="00E11D47" w14:paraId="0CA1F08E" w14:textId="36A7D50C" w:rsidTr="0090503C">
        <w:trPr>
          <w:trHeight w:val="900"/>
        </w:trPr>
        <w:tc>
          <w:tcPr>
            <w:tcW w:w="690" w:type="dxa"/>
            <w:hideMark/>
          </w:tcPr>
          <w:p w14:paraId="27C0F5E0" w14:textId="36DB2876"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14.</w:t>
            </w:r>
          </w:p>
        </w:tc>
        <w:tc>
          <w:tcPr>
            <w:tcW w:w="5734" w:type="dxa"/>
            <w:hideMark/>
          </w:tcPr>
          <w:p w14:paraId="30A5603A"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Visual Studio Pro Subscription with MSDN (naujausia gamintojo paskelbta versija) arba lygiavertės programinės įrangos licencija</w:t>
            </w:r>
          </w:p>
        </w:tc>
        <w:tc>
          <w:tcPr>
            <w:tcW w:w="1612" w:type="dxa"/>
            <w:hideMark/>
          </w:tcPr>
          <w:p w14:paraId="53696058"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6</w:t>
            </w:r>
          </w:p>
        </w:tc>
        <w:tc>
          <w:tcPr>
            <w:tcW w:w="1612" w:type="dxa"/>
          </w:tcPr>
          <w:p w14:paraId="5FA5046D" w14:textId="77777777" w:rsidR="00244DA1" w:rsidRPr="00E11D47" w:rsidRDefault="00244DA1" w:rsidP="00070008">
            <w:pPr>
              <w:jc w:val="center"/>
              <w:rPr>
                <w:rFonts w:ascii="Trebuchet MS" w:hAnsi="Trebuchet MS" w:cs="Calibri"/>
                <w:sz w:val="22"/>
                <w:szCs w:val="22"/>
              </w:rPr>
            </w:pPr>
          </w:p>
        </w:tc>
      </w:tr>
      <w:tr w:rsidR="00244DA1" w:rsidRPr="00E11D47" w14:paraId="738230E7" w14:textId="58A7A5FC" w:rsidTr="0090503C">
        <w:trPr>
          <w:trHeight w:val="900"/>
        </w:trPr>
        <w:tc>
          <w:tcPr>
            <w:tcW w:w="690" w:type="dxa"/>
            <w:hideMark/>
          </w:tcPr>
          <w:p w14:paraId="3B96303B" w14:textId="72555290"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15.</w:t>
            </w:r>
          </w:p>
        </w:tc>
        <w:tc>
          <w:tcPr>
            <w:tcW w:w="5734" w:type="dxa"/>
            <w:hideMark/>
          </w:tcPr>
          <w:p w14:paraId="0BC52D90"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Power Automate Premium licencija (naujausia gamintojo paskelbta versija) arba lygiavertės programinės įrangos licencija</w:t>
            </w:r>
          </w:p>
        </w:tc>
        <w:tc>
          <w:tcPr>
            <w:tcW w:w="1612" w:type="dxa"/>
            <w:hideMark/>
          </w:tcPr>
          <w:p w14:paraId="2671B6E5"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8</w:t>
            </w:r>
          </w:p>
        </w:tc>
        <w:tc>
          <w:tcPr>
            <w:tcW w:w="1612" w:type="dxa"/>
          </w:tcPr>
          <w:p w14:paraId="32978CF7" w14:textId="77777777" w:rsidR="00244DA1" w:rsidRPr="00E11D47" w:rsidRDefault="00244DA1" w:rsidP="00070008">
            <w:pPr>
              <w:jc w:val="center"/>
              <w:rPr>
                <w:rFonts w:ascii="Trebuchet MS" w:hAnsi="Trebuchet MS" w:cs="Calibri"/>
                <w:sz w:val="22"/>
                <w:szCs w:val="22"/>
              </w:rPr>
            </w:pPr>
          </w:p>
        </w:tc>
      </w:tr>
      <w:tr w:rsidR="00244DA1" w:rsidRPr="00E11D47" w14:paraId="67C54169" w14:textId="7B07A017" w:rsidTr="0090503C">
        <w:trPr>
          <w:trHeight w:val="375"/>
        </w:trPr>
        <w:tc>
          <w:tcPr>
            <w:tcW w:w="690" w:type="dxa"/>
            <w:hideMark/>
          </w:tcPr>
          <w:p w14:paraId="649AF338" w14:textId="587708D1"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16.</w:t>
            </w:r>
          </w:p>
        </w:tc>
        <w:tc>
          <w:tcPr>
            <w:tcW w:w="5734" w:type="dxa"/>
            <w:hideMark/>
          </w:tcPr>
          <w:p w14:paraId="27719B5D" w14:textId="40C4637A" w:rsidR="00244DA1" w:rsidRPr="00E11D47" w:rsidRDefault="008141B1" w:rsidP="00070008">
            <w:pPr>
              <w:jc w:val="left"/>
              <w:rPr>
                <w:rFonts w:ascii="Trebuchet MS" w:hAnsi="Trebuchet MS" w:cs="Calibri"/>
                <w:sz w:val="22"/>
                <w:szCs w:val="22"/>
              </w:rPr>
            </w:pPr>
            <w:r w:rsidRPr="00E11D47">
              <w:rPr>
                <w:rFonts w:ascii="Trebuchet MS" w:hAnsi="Trebuchet MS" w:cs="Tahoma"/>
                <w:sz w:val="22"/>
                <w:szCs w:val="22"/>
              </w:rPr>
              <w:t>Power Automate with Unattended RPA</w:t>
            </w:r>
            <w:r w:rsidR="00A70E32" w:rsidRPr="00E11D47">
              <w:rPr>
                <w:rFonts w:ascii="Trebuchet MS" w:hAnsi="Trebuchet MS" w:cs="Tahoma"/>
                <w:sz w:val="22"/>
                <w:szCs w:val="22"/>
              </w:rPr>
              <w:t xml:space="preserve"> per Bot</w:t>
            </w:r>
            <w:r w:rsidRPr="00E11D47">
              <w:rPr>
                <w:rFonts w:ascii="Trebuchet MS" w:hAnsi="Trebuchet MS" w:cs="Tahoma"/>
                <w:sz w:val="22"/>
                <w:szCs w:val="22"/>
              </w:rPr>
              <w:t xml:space="preserve"> licencija (naujausia gamintojo paskelbta versija) arba lygiavertės programinės įrangos licencija</w:t>
            </w:r>
          </w:p>
        </w:tc>
        <w:tc>
          <w:tcPr>
            <w:tcW w:w="1612" w:type="dxa"/>
            <w:hideMark/>
          </w:tcPr>
          <w:p w14:paraId="4C620777"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3</w:t>
            </w:r>
          </w:p>
        </w:tc>
        <w:tc>
          <w:tcPr>
            <w:tcW w:w="1612" w:type="dxa"/>
          </w:tcPr>
          <w:p w14:paraId="6E9593AE" w14:textId="77777777" w:rsidR="00244DA1" w:rsidRPr="00E11D47" w:rsidRDefault="00244DA1" w:rsidP="00070008">
            <w:pPr>
              <w:jc w:val="center"/>
              <w:rPr>
                <w:rFonts w:ascii="Trebuchet MS" w:hAnsi="Trebuchet MS" w:cs="Calibri"/>
                <w:sz w:val="22"/>
                <w:szCs w:val="22"/>
              </w:rPr>
            </w:pPr>
          </w:p>
        </w:tc>
      </w:tr>
      <w:tr w:rsidR="00244DA1" w:rsidRPr="00E11D47" w14:paraId="3788678E" w14:textId="7B4F67D4" w:rsidTr="0090503C">
        <w:trPr>
          <w:trHeight w:val="1200"/>
        </w:trPr>
        <w:tc>
          <w:tcPr>
            <w:tcW w:w="690" w:type="dxa"/>
            <w:hideMark/>
          </w:tcPr>
          <w:p w14:paraId="156B498A" w14:textId="21D59B3C"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17.</w:t>
            </w:r>
          </w:p>
        </w:tc>
        <w:tc>
          <w:tcPr>
            <w:tcW w:w="5734" w:type="dxa"/>
            <w:hideMark/>
          </w:tcPr>
          <w:p w14:paraId="4FF0F84A"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Windows E3 VDA vartotojų prisijungimo prie virtualios darbo aplinkos licencija (naujausia gamintojo paskelbta versija) arba lygiavertės programinės įrangos licencija</w:t>
            </w:r>
          </w:p>
        </w:tc>
        <w:tc>
          <w:tcPr>
            <w:tcW w:w="1612" w:type="dxa"/>
            <w:hideMark/>
          </w:tcPr>
          <w:p w14:paraId="6A7221D2"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70</w:t>
            </w:r>
          </w:p>
        </w:tc>
        <w:tc>
          <w:tcPr>
            <w:tcW w:w="1612" w:type="dxa"/>
          </w:tcPr>
          <w:p w14:paraId="304F2654" w14:textId="77777777" w:rsidR="00244DA1" w:rsidRPr="00E11D47" w:rsidRDefault="00244DA1" w:rsidP="00070008">
            <w:pPr>
              <w:jc w:val="center"/>
              <w:rPr>
                <w:rFonts w:ascii="Trebuchet MS" w:hAnsi="Trebuchet MS" w:cs="Calibri"/>
                <w:sz w:val="22"/>
                <w:szCs w:val="22"/>
              </w:rPr>
            </w:pPr>
          </w:p>
        </w:tc>
      </w:tr>
      <w:tr w:rsidR="00244DA1" w:rsidRPr="00E11D47" w14:paraId="4BE571EE" w14:textId="677E3729" w:rsidTr="0090503C">
        <w:trPr>
          <w:trHeight w:val="900"/>
        </w:trPr>
        <w:tc>
          <w:tcPr>
            <w:tcW w:w="690" w:type="dxa"/>
            <w:hideMark/>
          </w:tcPr>
          <w:p w14:paraId="06F98C81" w14:textId="6C80640F"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18.</w:t>
            </w:r>
          </w:p>
        </w:tc>
        <w:tc>
          <w:tcPr>
            <w:tcW w:w="5734" w:type="dxa"/>
            <w:hideMark/>
          </w:tcPr>
          <w:p w14:paraId="2E8FE324" w14:textId="7777777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Microsoft Defender Endpoint Server licencija (naujausia gamintojo paskelbta versija) arba lygiavertės įrangos licencija</w:t>
            </w:r>
          </w:p>
        </w:tc>
        <w:tc>
          <w:tcPr>
            <w:tcW w:w="1612" w:type="dxa"/>
            <w:hideMark/>
          </w:tcPr>
          <w:p w14:paraId="6109B158"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300</w:t>
            </w:r>
          </w:p>
        </w:tc>
        <w:tc>
          <w:tcPr>
            <w:tcW w:w="1612" w:type="dxa"/>
          </w:tcPr>
          <w:p w14:paraId="70170725" w14:textId="77777777" w:rsidR="00244DA1" w:rsidRPr="00E11D47" w:rsidRDefault="00244DA1" w:rsidP="00070008">
            <w:pPr>
              <w:jc w:val="center"/>
              <w:rPr>
                <w:rFonts w:ascii="Trebuchet MS" w:hAnsi="Trebuchet MS" w:cs="Calibri"/>
                <w:sz w:val="22"/>
                <w:szCs w:val="22"/>
              </w:rPr>
            </w:pPr>
          </w:p>
        </w:tc>
      </w:tr>
      <w:tr w:rsidR="00244DA1" w:rsidRPr="00E11D47" w14:paraId="654E026B" w14:textId="3E79FBD2" w:rsidTr="0090503C">
        <w:trPr>
          <w:trHeight w:val="600"/>
        </w:trPr>
        <w:tc>
          <w:tcPr>
            <w:tcW w:w="690" w:type="dxa"/>
            <w:hideMark/>
          </w:tcPr>
          <w:p w14:paraId="3C50A60E" w14:textId="72E6B37E"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19.</w:t>
            </w:r>
          </w:p>
        </w:tc>
        <w:tc>
          <w:tcPr>
            <w:tcW w:w="5734" w:type="dxa"/>
            <w:hideMark/>
          </w:tcPr>
          <w:p w14:paraId="7CFF44D1" w14:textId="2241416E"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 xml:space="preserve">Microsoft Windows </w:t>
            </w:r>
            <w:r w:rsidR="00B83318" w:rsidRPr="00E11D47">
              <w:rPr>
                <w:rFonts w:ascii="Trebuchet MS" w:hAnsi="Trebuchet MS" w:cs="Calibri"/>
                <w:color w:val="000000"/>
                <w:sz w:val="22"/>
                <w:szCs w:val="22"/>
              </w:rPr>
              <w:t>for Endpoint P</w:t>
            </w:r>
            <w:r w:rsidR="00AD21A0">
              <w:rPr>
                <w:rFonts w:ascii="Trebuchet MS" w:hAnsi="Trebuchet MS" w:cs="Calibri"/>
                <w:color w:val="000000"/>
                <w:sz w:val="22"/>
                <w:szCs w:val="22"/>
              </w:rPr>
              <w:t>2</w:t>
            </w:r>
            <w:r w:rsidR="00B83318" w:rsidRPr="00E11D47">
              <w:rPr>
                <w:rFonts w:ascii="Trebuchet MS" w:hAnsi="Trebuchet MS" w:cs="Calibri"/>
                <w:color w:val="000000"/>
                <w:sz w:val="22"/>
                <w:szCs w:val="22"/>
              </w:rPr>
              <w:t xml:space="preserve"> </w:t>
            </w:r>
            <w:r w:rsidRPr="00E11D47">
              <w:rPr>
                <w:rFonts w:ascii="Trebuchet MS" w:hAnsi="Trebuchet MS" w:cs="Calibri"/>
                <w:color w:val="000000"/>
                <w:sz w:val="22"/>
                <w:szCs w:val="22"/>
              </w:rPr>
              <w:t>(arba lygiavertės programinės įrangos) licencija</w:t>
            </w:r>
          </w:p>
        </w:tc>
        <w:tc>
          <w:tcPr>
            <w:tcW w:w="1612" w:type="dxa"/>
            <w:hideMark/>
          </w:tcPr>
          <w:p w14:paraId="68000F0B" w14:textId="7EAC45AD" w:rsidR="00244DA1" w:rsidRPr="00E11D47" w:rsidRDefault="00AD21A0" w:rsidP="00070008">
            <w:pPr>
              <w:jc w:val="center"/>
              <w:rPr>
                <w:rFonts w:ascii="Trebuchet MS" w:hAnsi="Trebuchet MS" w:cs="Calibri"/>
                <w:sz w:val="22"/>
                <w:szCs w:val="22"/>
              </w:rPr>
            </w:pPr>
            <w:r>
              <w:rPr>
                <w:rFonts w:ascii="Trebuchet MS" w:hAnsi="Trebuchet MS" w:cs="Calibri"/>
                <w:sz w:val="22"/>
                <w:szCs w:val="22"/>
              </w:rPr>
              <w:t>400</w:t>
            </w:r>
          </w:p>
        </w:tc>
        <w:tc>
          <w:tcPr>
            <w:tcW w:w="1612" w:type="dxa"/>
          </w:tcPr>
          <w:p w14:paraId="68BE77FC" w14:textId="77777777" w:rsidR="00244DA1" w:rsidRPr="00E11D47" w:rsidRDefault="00244DA1" w:rsidP="00070008">
            <w:pPr>
              <w:jc w:val="center"/>
              <w:rPr>
                <w:rFonts w:ascii="Trebuchet MS" w:hAnsi="Trebuchet MS" w:cs="Calibri"/>
                <w:sz w:val="22"/>
                <w:szCs w:val="22"/>
              </w:rPr>
            </w:pPr>
          </w:p>
        </w:tc>
      </w:tr>
      <w:tr w:rsidR="00244DA1" w:rsidRPr="00E11D47" w14:paraId="6A1D8607" w14:textId="6E0DF06F" w:rsidTr="0090503C">
        <w:trPr>
          <w:trHeight w:val="1200"/>
        </w:trPr>
        <w:tc>
          <w:tcPr>
            <w:tcW w:w="690" w:type="dxa"/>
            <w:hideMark/>
          </w:tcPr>
          <w:p w14:paraId="7CBFB283" w14:textId="0F519067"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20.</w:t>
            </w:r>
          </w:p>
        </w:tc>
        <w:tc>
          <w:tcPr>
            <w:tcW w:w="5734" w:type="dxa"/>
            <w:hideMark/>
          </w:tcPr>
          <w:p w14:paraId="61303E27" w14:textId="49F3A90C"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 xml:space="preserve">Microsoft Azure </w:t>
            </w:r>
            <w:r w:rsidR="00D7542D" w:rsidRPr="00E11D47">
              <w:rPr>
                <w:rFonts w:ascii="Trebuchet MS" w:hAnsi="Trebuchet MS" w:cs="Calibri"/>
                <w:color w:val="000000"/>
                <w:sz w:val="22"/>
                <w:szCs w:val="22"/>
              </w:rPr>
              <w:t xml:space="preserve">Prepayment </w:t>
            </w:r>
            <w:r w:rsidRPr="00E11D47">
              <w:rPr>
                <w:rFonts w:ascii="Trebuchet MS" w:hAnsi="Trebuchet MS" w:cs="Calibri"/>
                <w:color w:val="000000"/>
                <w:sz w:val="22"/>
                <w:szCs w:val="22"/>
              </w:rPr>
              <w:t>licencija (naujausia gamintojo paskelbta versija) arba lygiavertės programinės įrangos licencija</w:t>
            </w:r>
          </w:p>
        </w:tc>
        <w:tc>
          <w:tcPr>
            <w:tcW w:w="1612" w:type="dxa"/>
            <w:hideMark/>
          </w:tcPr>
          <w:p w14:paraId="12CD5409"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80</w:t>
            </w:r>
          </w:p>
        </w:tc>
        <w:tc>
          <w:tcPr>
            <w:tcW w:w="1612" w:type="dxa"/>
          </w:tcPr>
          <w:p w14:paraId="27CDD620" w14:textId="77777777" w:rsidR="00244DA1" w:rsidRPr="00E11D47" w:rsidRDefault="00244DA1" w:rsidP="00070008">
            <w:pPr>
              <w:jc w:val="center"/>
              <w:rPr>
                <w:rFonts w:ascii="Trebuchet MS" w:hAnsi="Trebuchet MS" w:cs="Calibri"/>
                <w:sz w:val="22"/>
                <w:szCs w:val="22"/>
              </w:rPr>
            </w:pPr>
          </w:p>
        </w:tc>
      </w:tr>
      <w:tr w:rsidR="00244DA1" w:rsidRPr="00E11D47" w14:paraId="533C05DD" w14:textId="1E9C5096" w:rsidTr="0090503C">
        <w:trPr>
          <w:trHeight w:val="375"/>
        </w:trPr>
        <w:tc>
          <w:tcPr>
            <w:tcW w:w="690" w:type="dxa"/>
            <w:hideMark/>
          </w:tcPr>
          <w:p w14:paraId="09ABB38E" w14:textId="6FAF0650"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21.</w:t>
            </w:r>
          </w:p>
        </w:tc>
        <w:tc>
          <w:tcPr>
            <w:tcW w:w="5734" w:type="dxa"/>
            <w:hideMark/>
          </w:tcPr>
          <w:p w14:paraId="1B140F7A" w14:textId="37980AB6"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GitHub Enterprise Per User </w:t>
            </w:r>
            <w:r w:rsidRPr="00E11D47">
              <w:rPr>
                <w:rFonts w:ascii="Trebuchet MS" w:hAnsi="Trebuchet MS" w:cs="Calibri"/>
                <w:color w:val="000000"/>
                <w:sz w:val="22"/>
                <w:szCs w:val="22"/>
              </w:rPr>
              <w:t>arba lygiavertės programinės įrangos licencija</w:t>
            </w:r>
          </w:p>
        </w:tc>
        <w:tc>
          <w:tcPr>
            <w:tcW w:w="1612" w:type="dxa"/>
            <w:hideMark/>
          </w:tcPr>
          <w:p w14:paraId="6BA27A55"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20</w:t>
            </w:r>
          </w:p>
        </w:tc>
        <w:tc>
          <w:tcPr>
            <w:tcW w:w="1612" w:type="dxa"/>
          </w:tcPr>
          <w:p w14:paraId="6DCC3E7D" w14:textId="77777777" w:rsidR="00244DA1" w:rsidRPr="00E11D47" w:rsidRDefault="00244DA1" w:rsidP="00070008">
            <w:pPr>
              <w:jc w:val="center"/>
              <w:rPr>
                <w:rFonts w:ascii="Trebuchet MS" w:hAnsi="Trebuchet MS" w:cs="Calibri"/>
                <w:sz w:val="22"/>
                <w:szCs w:val="22"/>
              </w:rPr>
            </w:pPr>
          </w:p>
        </w:tc>
      </w:tr>
      <w:tr w:rsidR="00244DA1" w:rsidRPr="00E11D47" w14:paraId="74469774" w14:textId="4F8643DC" w:rsidTr="0090503C">
        <w:trPr>
          <w:trHeight w:val="375"/>
        </w:trPr>
        <w:tc>
          <w:tcPr>
            <w:tcW w:w="690" w:type="dxa"/>
            <w:hideMark/>
          </w:tcPr>
          <w:p w14:paraId="40B9DA35" w14:textId="4CF598ED"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22.</w:t>
            </w:r>
          </w:p>
        </w:tc>
        <w:tc>
          <w:tcPr>
            <w:tcW w:w="5734" w:type="dxa"/>
            <w:hideMark/>
          </w:tcPr>
          <w:p w14:paraId="34F504D0" w14:textId="482970CC"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Power Apps Premium per User </w:t>
            </w:r>
            <w:r w:rsidRPr="00E11D47">
              <w:rPr>
                <w:rFonts w:ascii="Trebuchet MS" w:hAnsi="Trebuchet MS" w:cs="Calibri"/>
                <w:color w:val="000000"/>
                <w:sz w:val="22"/>
                <w:szCs w:val="22"/>
              </w:rPr>
              <w:t>arba lygiavertės programinės įrangos licencija</w:t>
            </w:r>
          </w:p>
        </w:tc>
        <w:tc>
          <w:tcPr>
            <w:tcW w:w="1612" w:type="dxa"/>
            <w:hideMark/>
          </w:tcPr>
          <w:p w14:paraId="36C66612"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16</w:t>
            </w:r>
          </w:p>
        </w:tc>
        <w:tc>
          <w:tcPr>
            <w:tcW w:w="1612" w:type="dxa"/>
          </w:tcPr>
          <w:p w14:paraId="6CE631E6" w14:textId="77777777" w:rsidR="00244DA1" w:rsidRPr="00E11D47" w:rsidRDefault="00244DA1" w:rsidP="00070008">
            <w:pPr>
              <w:jc w:val="center"/>
              <w:rPr>
                <w:rFonts w:ascii="Trebuchet MS" w:hAnsi="Trebuchet MS" w:cs="Calibri"/>
                <w:sz w:val="22"/>
                <w:szCs w:val="22"/>
              </w:rPr>
            </w:pPr>
          </w:p>
        </w:tc>
      </w:tr>
      <w:tr w:rsidR="00244DA1" w:rsidRPr="00E11D47" w14:paraId="767AF963" w14:textId="561542BC" w:rsidTr="0090503C">
        <w:trPr>
          <w:trHeight w:val="375"/>
        </w:trPr>
        <w:tc>
          <w:tcPr>
            <w:tcW w:w="690" w:type="dxa"/>
            <w:hideMark/>
          </w:tcPr>
          <w:p w14:paraId="532D31F4" w14:textId="61CB0314"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23.</w:t>
            </w:r>
          </w:p>
        </w:tc>
        <w:tc>
          <w:tcPr>
            <w:tcW w:w="5734" w:type="dxa"/>
            <w:hideMark/>
          </w:tcPr>
          <w:p w14:paraId="07E23E60" w14:textId="623676A7"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Power Pages Authenticated Users T1 arba lygiavertės programinės įrangos licencija</w:t>
            </w:r>
          </w:p>
        </w:tc>
        <w:tc>
          <w:tcPr>
            <w:tcW w:w="1612" w:type="dxa"/>
            <w:hideMark/>
          </w:tcPr>
          <w:p w14:paraId="0D7FAF76"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w:t>
            </w:r>
          </w:p>
        </w:tc>
        <w:tc>
          <w:tcPr>
            <w:tcW w:w="1612" w:type="dxa"/>
          </w:tcPr>
          <w:p w14:paraId="08ADFBA5" w14:textId="77777777" w:rsidR="00244DA1" w:rsidRPr="00E11D47" w:rsidRDefault="00244DA1" w:rsidP="00070008">
            <w:pPr>
              <w:jc w:val="center"/>
              <w:rPr>
                <w:rFonts w:ascii="Trebuchet MS" w:hAnsi="Trebuchet MS" w:cs="Calibri"/>
                <w:sz w:val="22"/>
                <w:szCs w:val="22"/>
              </w:rPr>
            </w:pPr>
          </w:p>
        </w:tc>
      </w:tr>
      <w:tr w:rsidR="00244DA1" w:rsidRPr="00E11D47" w14:paraId="4791C9DA" w14:textId="159B9826" w:rsidTr="0090503C">
        <w:trPr>
          <w:trHeight w:val="600"/>
        </w:trPr>
        <w:tc>
          <w:tcPr>
            <w:tcW w:w="690" w:type="dxa"/>
            <w:hideMark/>
          </w:tcPr>
          <w:p w14:paraId="38BFD46C" w14:textId="071E0C36"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lastRenderedPageBreak/>
              <w:t>24.</w:t>
            </w:r>
          </w:p>
        </w:tc>
        <w:tc>
          <w:tcPr>
            <w:tcW w:w="5734" w:type="dxa"/>
            <w:hideMark/>
          </w:tcPr>
          <w:p w14:paraId="3245062E" w14:textId="5FE742D2" w:rsidR="00244DA1" w:rsidRPr="008A3DB1" w:rsidRDefault="00244DA1" w:rsidP="00070008">
            <w:pPr>
              <w:jc w:val="left"/>
              <w:rPr>
                <w:rFonts w:ascii="Trebuchet MS" w:hAnsi="Trebuchet MS" w:cs="Calibri"/>
                <w:sz w:val="22"/>
                <w:szCs w:val="22"/>
              </w:rPr>
            </w:pPr>
            <w:r w:rsidRPr="00E11D47">
              <w:rPr>
                <w:rFonts w:ascii="Trebuchet MS" w:hAnsi="Trebuchet MS" w:cs="Calibri"/>
                <w:sz w:val="22"/>
                <w:szCs w:val="22"/>
              </w:rPr>
              <w:t>O365 Extra File Storage Sub Add</w:t>
            </w:r>
            <w:r w:rsidR="008A3DB1">
              <w:rPr>
                <w:rFonts w:ascii="Trebuchet MS" w:hAnsi="Trebuchet MS" w:cs="Calibri"/>
                <w:sz w:val="22"/>
                <w:szCs w:val="22"/>
              </w:rPr>
              <w:t>On</w:t>
            </w:r>
            <w:r w:rsidRPr="00E11D47">
              <w:rPr>
                <w:rFonts w:ascii="Trebuchet MS" w:hAnsi="Trebuchet MS" w:cs="Calibri"/>
                <w:sz w:val="22"/>
                <w:szCs w:val="22"/>
              </w:rPr>
              <w:t xml:space="preserve"> Extra Storage 1 GB arba </w:t>
            </w:r>
            <w:r w:rsidRPr="00E11D47">
              <w:rPr>
                <w:rFonts w:ascii="Trebuchet MS" w:hAnsi="Trebuchet MS" w:cs="Calibri"/>
                <w:color w:val="000000"/>
                <w:sz w:val="22"/>
                <w:szCs w:val="22"/>
              </w:rPr>
              <w:t>lygiavertės programinės įrangos licencija</w:t>
            </w:r>
          </w:p>
        </w:tc>
        <w:tc>
          <w:tcPr>
            <w:tcW w:w="1612" w:type="dxa"/>
            <w:hideMark/>
          </w:tcPr>
          <w:p w14:paraId="1D0AEF7A" w14:textId="414271D8"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1000</w:t>
            </w:r>
          </w:p>
        </w:tc>
        <w:tc>
          <w:tcPr>
            <w:tcW w:w="1612" w:type="dxa"/>
          </w:tcPr>
          <w:p w14:paraId="0D28ADEB" w14:textId="77777777" w:rsidR="00244DA1" w:rsidRPr="00E11D47" w:rsidRDefault="00244DA1" w:rsidP="00070008">
            <w:pPr>
              <w:jc w:val="center"/>
              <w:rPr>
                <w:rFonts w:ascii="Trebuchet MS" w:hAnsi="Trebuchet MS" w:cs="Calibri"/>
                <w:sz w:val="22"/>
                <w:szCs w:val="22"/>
              </w:rPr>
            </w:pPr>
          </w:p>
        </w:tc>
      </w:tr>
      <w:tr w:rsidR="00244DA1" w:rsidRPr="00E11D47" w14:paraId="629AB0E4" w14:textId="6CA4C81E" w:rsidTr="0090503C">
        <w:trPr>
          <w:trHeight w:val="600"/>
        </w:trPr>
        <w:tc>
          <w:tcPr>
            <w:tcW w:w="690" w:type="dxa"/>
            <w:hideMark/>
          </w:tcPr>
          <w:p w14:paraId="3EF98251" w14:textId="3FCC458F"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25.</w:t>
            </w:r>
          </w:p>
        </w:tc>
        <w:tc>
          <w:tcPr>
            <w:tcW w:w="5734" w:type="dxa"/>
            <w:hideMark/>
          </w:tcPr>
          <w:p w14:paraId="05093A44" w14:textId="2D66CC13" w:rsidR="00244DA1" w:rsidRPr="00E11D47" w:rsidRDefault="00CB30A1" w:rsidP="00070008">
            <w:pPr>
              <w:jc w:val="left"/>
              <w:rPr>
                <w:rFonts w:ascii="Trebuchet MS" w:hAnsi="Trebuchet MS" w:cs="Calibri"/>
                <w:sz w:val="22"/>
                <w:szCs w:val="22"/>
              </w:rPr>
            </w:pPr>
            <w:r w:rsidRPr="00E11D47">
              <w:rPr>
                <w:rFonts w:ascii="Trebuchet MS" w:hAnsi="Trebuchet MS" w:cs="Calibri"/>
                <w:color w:val="000000"/>
                <w:sz w:val="22"/>
                <w:szCs w:val="22"/>
              </w:rPr>
              <w:t xml:space="preserve">Exchange Server Subscription Edition (SE) </w:t>
            </w:r>
            <w:r w:rsidR="00244DA1" w:rsidRPr="00E11D47">
              <w:rPr>
                <w:rFonts w:ascii="Trebuchet MS" w:hAnsi="Trebuchet MS" w:cs="Calibri"/>
                <w:color w:val="000000"/>
                <w:sz w:val="22"/>
                <w:szCs w:val="22"/>
              </w:rPr>
              <w:t>arba lygiavertės programinės įrangos licencija</w:t>
            </w:r>
          </w:p>
        </w:tc>
        <w:tc>
          <w:tcPr>
            <w:tcW w:w="1612" w:type="dxa"/>
            <w:hideMark/>
          </w:tcPr>
          <w:p w14:paraId="4E0CF834"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1</w:t>
            </w:r>
          </w:p>
        </w:tc>
        <w:tc>
          <w:tcPr>
            <w:tcW w:w="1612" w:type="dxa"/>
          </w:tcPr>
          <w:p w14:paraId="089E0623" w14:textId="77777777" w:rsidR="00244DA1" w:rsidRPr="00E11D47" w:rsidRDefault="00244DA1" w:rsidP="00070008">
            <w:pPr>
              <w:jc w:val="center"/>
              <w:rPr>
                <w:rFonts w:ascii="Trebuchet MS" w:hAnsi="Trebuchet MS" w:cs="Calibri"/>
                <w:sz w:val="22"/>
                <w:szCs w:val="22"/>
              </w:rPr>
            </w:pPr>
          </w:p>
        </w:tc>
      </w:tr>
      <w:tr w:rsidR="002E6D48" w:rsidRPr="00E11D47" w14:paraId="5BCFF728" w14:textId="77777777" w:rsidTr="0090503C">
        <w:trPr>
          <w:trHeight w:val="600"/>
        </w:trPr>
        <w:tc>
          <w:tcPr>
            <w:tcW w:w="690" w:type="dxa"/>
          </w:tcPr>
          <w:p w14:paraId="2F932ABA" w14:textId="1FFD28E9" w:rsidR="002E6D48" w:rsidRPr="00E11D47" w:rsidRDefault="002E6D48"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26.</w:t>
            </w:r>
          </w:p>
        </w:tc>
        <w:tc>
          <w:tcPr>
            <w:tcW w:w="5734" w:type="dxa"/>
          </w:tcPr>
          <w:p w14:paraId="3BDAF378" w14:textId="46008C74" w:rsidR="002E6D48" w:rsidRPr="00E11D47" w:rsidRDefault="002E6D48" w:rsidP="002E6D48">
            <w:pPr>
              <w:jc w:val="left"/>
              <w:rPr>
                <w:rFonts w:ascii="Trebuchet MS" w:hAnsi="Trebuchet MS" w:cs="Tahoma"/>
                <w:sz w:val="22"/>
                <w:szCs w:val="22"/>
              </w:rPr>
            </w:pPr>
            <w:r w:rsidRPr="00E11D47">
              <w:rPr>
                <w:rFonts w:ascii="Trebuchet MS" w:hAnsi="Trebuchet MS" w:cs="Tahoma"/>
                <w:sz w:val="22"/>
                <w:szCs w:val="22"/>
              </w:rPr>
              <w:t>Microsoft Exchange Online Plan1 licencija (naujausia gamintojo paskelbta versija) arba lygiavertės programinės įrangos licencija</w:t>
            </w:r>
          </w:p>
        </w:tc>
        <w:tc>
          <w:tcPr>
            <w:tcW w:w="1612" w:type="dxa"/>
          </w:tcPr>
          <w:p w14:paraId="59BB0A86" w14:textId="03F5ABDA" w:rsidR="002E6D48" w:rsidRPr="00E11D47" w:rsidRDefault="002E6D48" w:rsidP="00070008">
            <w:pPr>
              <w:jc w:val="center"/>
              <w:rPr>
                <w:rFonts w:ascii="Trebuchet MS" w:hAnsi="Trebuchet MS" w:cs="Calibri"/>
                <w:sz w:val="22"/>
                <w:szCs w:val="22"/>
              </w:rPr>
            </w:pPr>
            <w:r w:rsidRPr="00E11D47">
              <w:rPr>
                <w:rFonts w:ascii="Trebuchet MS" w:hAnsi="Trebuchet MS" w:cs="Calibri"/>
                <w:sz w:val="22"/>
                <w:szCs w:val="22"/>
              </w:rPr>
              <w:t>1</w:t>
            </w:r>
          </w:p>
        </w:tc>
        <w:tc>
          <w:tcPr>
            <w:tcW w:w="1612" w:type="dxa"/>
          </w:tcPr>
          <w:p w14:paraId="778F9EE7" w14:textId="77777777" w:rsidR="002E6D48" w:rsidRPr="00E11D47" w:rsidRDefault="002E6D48" w:rsidP="00070008">
            <w:pPr>
              <w:jc w:val="center"/>
              <w:rPr>
                <w:rFonts w:ascii="Trebuchet MS" w:hAnsi="Trebuchet MS" w:cs="Calibri"/>
                <w:sz w:val="22"/>
                <w:szCs w:val="22"/>
              </w:rPr>
            </w:pPr>
          </w:p>
        </w:tc>
      </w:tr>
      <w:tr w:rsidR="00244DA1" w:rsidRPr="00E11D47" w14:paraId="4832B410" w14:textId="315E1B19" w:rsidTr="0090503C">
        <w:trPr>
          <w:trHeight w:val="375"/>
        </w:trPr>
        <w:tc>
          <w:tcPr>
            <w:tcW w:w="690" w:type="dxa"/>
            <w:hideMark/>
          </w:tcPr>
          <w:p w14:paraId="6380F809" w14:textId="6C2F01A0"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w:t>
            </w:r>
            <w:r w:rsidR="002E6D48" w:rsidRPr="00E11D47">
              <w:rPr>
                <w:rFonts w:ascii="Trebuchet MS" w:hAnsi="Trebuchet MS" w:cs="Calibri"/>
                <w:color w:val="000000"/>
                <w:sz w:val="22"/>
                <w:szCs w:val="22"/>
              </w:rPr>
              <w:t>7</w:t>
            </w:r>
            <w:r w:rsidRPr="00E11D47">
              <w:rPr>
                <w:rFonts w:ascii="Trebuchet MS" w:hAnsi="Trebuchet MS" w:cs="Calibri"/>
                <w:color w:val="000000"/>
                <w:sz w:val="22"/>
                <w:szCs w:val="22"/>
              </w:rPr>
              <w:t>.</w:t>
            </w:r>
          </w:p>
        </w:tc>
        <w:tc>
          <w:tcPr>
            <w:tcW w:w="5734" w:type="dxa"/>
            <w:hideMark/>
          </w:tcPr>
          <w:p w14:paraId="65B86FF9" w14:textId="7172F06B"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Entra P1 </w:t>
            </w:r>
            <w:r w:rsidRPr="00E11D47">
              <w:rPr>
                <w:rFonts w:ascii="Trebuchet MS" w:hAnsi="Trebuchet MS" w:cs="Calibri"/>
                <w:color w:val="000000"/>
                <w:sz w:val="22"/>
                <w:szCs w:val="22"/>
              </w:rPr>
              <w:t>arba lygiavertės programinės įrangos licencija</w:t>
            </w:r>
          </w:p>
        </w:tc>
        <w:tc>
          <w:tcPr>
            <w:tcW w:w="1612" w:type="dxa"/>
            <w:hideMark/>
          </w:tcPr>
          <w:p w14:paraId="6FAC8336"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250</w:t>
            </w:r>
          </w:p>
        </w:tc>
        <w:tc>
          <w:tcPr>
            <w:tcW w:w="1612" w:type="dxa"/>
          </w:tcPr>
          <w:p w14:paraId="02425245" w14:textId="3E921E7E" w:rsidR="00244DA1" w:rsidRPr="00E11D47" w:rsidRDefault="00803FAD" w:rsidP="00803FAD">
            <w:pPr>
              <w:jc w:val="center"/>
              <w:rPr>
                <w:rFonts w:ascii="Trebuchet MS" w:hAnsi="Trebuchet MS" w:cs="Calibri"/>
                <w:sz w:val="22"/>
                <w:szCs w:val="22"/>
              </w:rPr>
            </w:pPr>
            <w:r w:rsidRPr="00E11D47">
              <w:rPr>
                <w:rFonts w:ascii="Trebuchet MS" w:hAnsi="Trebuchet MS" w:cs="Calibri"/>
                <w:sz w:val="22"/>
                <w:szCs w:val="22"/>
              </w:rPr>
              <w:t>5</w:t>
            </w:r>
          </w:p>
        </w:tc>
      </w:tr>
      <w:tr w:rsidR="00244DA1" w:rsidRPr="00E11D47" w14:paraId="3C92BA2D" w14:textId="455ADFC8" w:rsidTr="0090503C">
        <w:trPr>
          <w:trHeight w:val="375"/>
        </w:trPr>
        <w:tc>
          <w:tcPr>
            <w:tcW w:w="690" w:type="dxa"/>
            <w:hideMark/>
          </w:tcPr>
          <w:p w14:paraId="5C32B6FB" w14:textId="5657B9B6"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w:t>
            </w:r>
            <w:r w:rsidR="002E6D48" w:rsidRPr="00E11D47">
              <w:rPr>
                <w:rFonts w:ascii="Trebuchet MS" w:hAnsi="Trebuchet MS" w:cs="Calibri"/>
                <w:color w:val="000000"/>
                <w:sz w:val="22"/>
                <w:szCs w:val="22"/>
              </w:rPr>
              <w:t>8</w:t>
            </w:r>
            <w:r w:rsidRPr="00E11D47">
              <w:rPr>
                <w:rFonts w:ascii="Trebuchet MS" w:hAnsi="Trebuchet MS" w:cs="Calibri"/>
                <w:color w:val="000000"/>
                <w:sz w:val="22"/>
                <w:szCs w:val="22"/>
              </w:rPr>
              <w:t>.</w:t>
            </w:r>
          </w:p>
        </w:tc>
        <w:tc>
          <w:tcPr>
            <w:tcW w:w="5734" w:type="dxa"/>
            <w:hideMark/>
          </w:tcPr>
          <w:p w14:paraId="20A2ADFA" w14:textId="18413F5B"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Microsoft </w:t>
            </w:r>
            <w:r w:rsidR="000F31B3" w:rsidRPr="00E11D47">
              <w:rPr>
                <w:rFonts w:ascii="Trebuchet MS" w:hAnsi="Trebuchet MS" w:cs="Calibri"/>
                <w:sz w:val="22"/>
                <w:szCs w:val="22"/>
              </w:rPr>
              <w:t xml:space="preserve">365 </w:t>
            </w:r>
            <w:r w:rsidRPr="00E11D47">
              <w:rPr>
                <w:rFonts w:ascii="Trebuchet MS" w:hAnsi="Trebuchet MS" w:cs="Calibri"/>
                <w:sz w:val="22"/>
                <w:szCs w:val="22"/>
              </w:rPr>
              <w:t xml:space="preserve">Copilot </w:t>
            </w:r>
            <w:r w:rsidRPr="00E11D47">
              <w:rPr>
                <w:rFonts w:ascii="Trebuchet MS" w:hAnsi="Trebuchet MS" w:cs="Calibri"/>
                <w:color w:val="000000"/>
                <w:sz w:val="22"/>
                <w:szCs w:val="22"/>
              </w:rPr>
              <w:t>arba lygiavertės programinės įrangos licencija</w:t>
            </w:r>
          </w:p>
        </w:tc>
        <w:tc>
          <w:tcPr>
            <w:tcW w:w="1612" w:type="dxa"/>
            <w:hideMark/>
          </w:tcPr>
          <w:p w14:paraId="1BF90DCA"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50</w:t>
            </w:r>
          </w:p>
        </w:tc>
        <w:tc>
          <w:tcPr>
            <w:tcW w:w="1612" w:type="dxa"/>
          </w:tcPr>
          <w:p w14:paraId="4A47D6C5" w14:textId="77777777" w:rsidR="00244DA1" w:rsidRPr="00E11D47" w:rsidRDefault="00244DA1" w:rsidP="00070008">
            <w:pPr>
              <w:jc w:val="center"/>
              <w:rPr>
                <w:rFonts w:ascii="Trebuchet MS" w:hAnsi="Trebuchet MS" w:cs="Calibri"/>
                <w:sz w:val="22"/>
                <w:szCs w:val="22"/>
              </w:rPr>
            </w:pPr>
          </w:p>
        </w:tc>
      </w:tr>
      <w:tr w:rsidR="00244DA1" w:rsidRPr="00E11D47" w14:paraId="42E46945" w14:textId="41072F9D" w:rsidTr="0090503C">
        <w:trPr>
          <w:trHeight w:val="375"/>
        </w:trPr>
        <w:tc>
          <w:tcPr>
            <w:tcW w:w="690" w:type="dxa"/>
            <w:hideMark/>
          </w:tcPr>
          <w:p w14:paraId="63FD283D" w14:textId="027530F3" w:rsidR="00244DA1" w:rsidRPr="00E11D47" w:rsidRDefault="00244DA1" w:rsidP="00070008">
            <w:pPr>
              <w:jc w:val="left"/>
              <w:rPr>
                <w:rFonts w:ascii="Trebuchet MS" w:hAnsi="Trebuchet MS" w:cs="Calibri"/>
                <w:color w:val="000000"/>
                <w:sz w:val="22"/>
                <w:szCs w:val="22"/>
              </w:rPr>
            </w:pPr>
            <w:r w:rsidRPr="00E11D47">
              <w:rPr>
                <w:rFonts w:ascii="Trebuchet MS" w:hAnsi="Trebuchet MS" w:cs="Calibri"/>
                <w:color w:val="000000"/>
                <w:sz w:val="22"/>
                <w:szCs w:val="22"/>
              </w:rPr>
              <w:t>2</w:t>
            </w:r>
            <w:r w:rsidR="002E6D48" w:rsidRPr="00E11D47">
              <w:rPr>
                <w:rFonts w:ascii="Trebuchet MS" w:hAnsi="Trebuchet MS" w:cs="Calibri"/>
                <w:color w:val="000000"/>
                <w:sz w:val="22"/>
                <w:szCs w:val="22"/>
              </w:rPr>
              <w:t>9</w:t>
            </w:r>
            <w:r w:rsidRPr="00E11D47">
              <w:rPr>
                <w:rFonts w:ascii="Trebuchet MS" w:hAnsi="Trebuchet MS" w:cs="Calibri"/>
                <w:color w:val="000000"/>
                <w:sz w:val="22"/>
                <w:szCs w:val="22"/>
              </w:rPr>
              <w:t>.</w:t>
            </w:r>
          </w:p>
        </w:tc>
        <w:tc>
          <w:tcPr>
            <w:tcW w:w="5734" w:type="dxa"/>
            <w:hideMark/>
          </w:tcPr>
          <w:p w14:paraId="01FD887A" w14:textId="131EEF1A"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Intune Remote Help </w:t>
            </w:r>
            <w:r w:rsidR="008A3DB1">
              <w:rPr>
                <w:rFonts w:ascii="Trebuchet MS" w:hAnsi="Trebuchet MS" w:cs="Calibri"/>
                <w:sz w:val="22"/>
                <w:szCs w:val="22"/>
              </w:rPr>
              <w:t>AddOn</w:t>
            </w:r>
            <w:r w:rsidRPr="00E11D47">
              <w:rPr>
                <w:rFonts w:ascii="Trebuchet MS" w:hAnsi="Trebuchet MS" w:cs="Calibri"/>
                <w:sz w:val="22"/>
                <w:szCs w:val="22"/>
              </w:rPr>
              <w:t xml:space="preserve"> arba lygiavertės programinės įrangos licencija</w:t>
            </w:r>
          </w:p>
        </w:tc>
        <w:tc>
          <w:tcPr>
            <w:tcW w:w="1612" w:type="dxa"/>
            <w:hideMark/>
          </w:tcPr>
          <w:p w14:paraId="76695B67"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5</w:t>
            </w:r>
          </w:p>
        </w:tc>
        <w:tc>
          <w:tcPr>
            <w:tcW w:w="1612" w:type="dxa"/>
          </w:tcPr>
          <w:p w14:paraId="4BBA7107" w14:textId="77777777" w:rsidR="00244DA1" w:rsidRPr="00E11D47" w:rsidRDefault="00244DA1" w:rsidP="00070008">
            <w:pPr>
              <w:jc w:val="center"/>
              <w:rPr>
                <w:rFonts w:ascii="Trebuchet MS" w:hAnsi="Trebuchet MS" w:cs="Calibri"/>
                <w:sz w:val="22"/>
                <w:szCs w:val="22"/>
              </w:rPr>
            </w:pPr>
          </w:p>
        </w:tc>
      </w:tr>
      <w:tr w:rsidR="00244DA1" w:rsidRPr="00E11D47" w14:paraId="4DF261CB" w14:textId="4A8EEEF6" w:rsidTr="0090503C">
        <w:trPr>
          <w:trHeight w:val="375"/>
        </w:trPr>
        <w:tc>
          <w:tcPr>
            <w:tcW w:w="690" w:type="dxa"/>
            <w:hideMark/>
          </w:tcPr>
          <w:p w14:paraId="4FA7475E" w14:textId="69F0B068" w:rsidR="00244DA1" w:rsidRPr="00E11D47" w:rsidRDefault="002E6D48" w:rsidP="00070008">
            <w:pPr>
              <w:jc w:val="left"/>
              <w:rPr>
                <w:rFonts w:ascii="Trebuchet MS" w:hAnsi="Trebuchet MS" w:cs="Calibri"/>
                <w:color w:val="000000"/>
                <w:sz w:val="22"/>
                <w:szCs w:val="22"/>
              </w:rPr>
            </w:pPr>
            <w:r w:rsidRPr="00E11D47">
              <w:rPr>
                <w:rFonts w:ascii="Trebuchet MS" w:hAnsi="Trebuchet MS" w:cs="Calibri"/>
                <w:color w:val="000000"/>
                <w:sz w:val="22"/>
                <w:szCs w:val="22"/>
              </w:rPr>
              <w:t>30</w:t>
            </w:r>
            <w:r w:rsidR="00244DA1" w:rsidRPr="00E11D47">
              <w:rPr>
                <w:rFonts w:ascii="Trebuchet MS" w:hAnsi="Trebuchet MS" w:cs="Calibri"/>
                <w:color w:val="000000"/>
                <w:sz w:val="22"/>
                <w:szCs w:val="22"/>
              </w:rPr>
              <w:t>.</w:t>
            </w:r>
          </w:p>
        </w:tc>
        <w:tc>
          <w:tcPr>
            <w:tcW w:w="5734" w:type="dxa"/>
            <w:hideMark/>
          </w:tcPr>
          <w:p w14:paraId="5F69D00A" w14:textId="19374C75" w:rsidR="00244DA1" w:rsidRPr="00E11D47" w:rsidRDefault="00244DA1" w:rsidP="00070008">
            <w:pPr>
              <w:jc w:val="left"/>
              <w:rPr>
                <w:rFonts w:ascii="Trebuchet MS" w:hAnsi="Trebuchet MS" w:cs="Calibri"/>
                <w:sz w:val="22"/>
                <w:szCs w:val="22"/>
              </w:rPr>
            </w:pPr>
            <w:r w:rsidRPr="00E11D47">
              <w:rPr>
                <w:rFonts w:ascii="Trebuchet MS" w:hAnsi="Trebuchet MS" w:cs="Calibri"/>
                <w:sz w:val="22"/>
                <w:szCs w:val="22"/>
              </w:rPr>
              <w:t xml:space="preserve">Intune Enterprise Application Management </w:t>
            </w:r>
            <w:r w:rsidR="008A3DB1">
              <w:rPr>
                <w:rFonts w:ascii="Trebuchet MS" w:hAnsi="Trebuchet MS" w:cs="Calibri"/>
                <w:sz w:val="22"/>
                <w:szCs w:val="22"/>
              </w:rPr>
              <w:t>AddOn</w:t>
            </w:r>
            <w:r w:rsidRPr="00E11D47">
              <w:rPr>
                <w:rFonts w:ascii="Trebuchet MS" w:hAnsi="Trebuchet MS" w:cs="Calibri"/>
                <w:sz w:val="22"/>
                <w:szCs w:val="22"/>
              </w:rPr>
              <w:t xml:space="preserve"> arba lygiavertės programinės įrangos licencija</w:t>
            </w:r>
          </w:p>
        </w:tc>
        <w:tc>
          <w:tcPr>
            <w:tcW w:w="1612" w:type="dxa"/>
            <w:hideMark/>
          </w:tcPr>
          <w:p w14:paraId="795F093D" w14:textId="77777777" w:rsidR="00244DA1" w:rsidRPr="00E11D47" w:rsidRDefault="00244DA1" w:rsidP="00070008">
            <w:pPr>
              <w:jc w:val="center"/>
              <w:rPr>
                <w:rFonts w:ascii="Trebuchet MS" w:hAnsi="Trebuchet MS" w:cs="Calibri"/>
                <w:sz w:val="22"/>
                <w:szCs w:val="22"/>
              </w:rPr>
            </w:pPr>
            <w:r w:rsidRPr="00E11D47">
              <w:rPr>
                <w:rFonts w:ascii="Trebuchet MS" w:hAnsi="Trebuchet MS" w:cs="Calibri"/>
                <w:sz w:val="22"/>
                <w:szCs w:val="22"/>
              </w:rPr>
              <w:t>5</w:t>
            </w:r>
          </w:p>
        </w:tc>
        <w:tc>
          <w:tcPr>
            <w:tcW w:w="1612" w:type="dxa"/>
          </w:tcPr>
          <w:p w14:paraId="68722FE7" w14:textId="77777777" w:rsidR="00244DA1" w:rsidRPr="00E11D47" w:rsidRDefault="00244DA1" w:rsidP="00070008">
            <w:pPr>
              <w:jc w:val="center"/>
              <w:rPr>
                <w:rFonts w:ascii="Trebuchet MS" w:hAnsi="Trebuchet MS" w:cs="Calibri"/>
                <w:sz w:val="22"/>
                <w:szCs w:val="22"/>
              </w:rPr>
            </w:pPr>
          </w:p>
        </w:tc>
      </w:tr>
      <w:tr w:rsidR="0090503C" w:rsidRPr="00E11D47" w14:paraId="5EE7A7F9" w14:textId="77777777" w:rsidTr="0090503C">
        <w:trPr>
          <w:trHeight w:val="375"/>
        </w:trPr>
        <w:tc>
          <w:tcPr>
            <w:tcW w:w="690" w:type="dxa"/>
          </w:tcPr>
          <w:p w14:paraId="327F40B7" w14:textId="5FBFE732" w:rsidR="0090503C" w:rsidRPr="00E11D47" w:rsidRDefault="0090503C" w:rsidP="00070008">
            <w:pPr>
              <w:jc w:val="left"/>
              <w:rPr>
                <w:rFonts w:ascii="Trebuchet MS" w:hAnsi="Trebuchet MS" w:cs="Calibri"/>
                <w:color w:val="000000"/>
                <w:sz w:val="22"/>
                <w:szCs w:val="22"/>
              </w:rPr>
            </w:pPr>
            <w:r w:rsidRPr="00E11D47">
              <w:rPr>
                <w:rFonts w:ascii="Trebuchet MS" w:hAnsi="Trebuchet MS" w:cs="Calibri"/>
                <w:color w:val="000000"/>
                <w:sz w:val="22"/>
                <w:szCs w:val="22"/>
              </w:rPr>
              <w:t>3</w:t>
            </w:r>
            <w:r w:rsidR="002E6D48" w:rsidRPr="00E11D47">
              <w:rPr>
                <w:rFonts w:ascii="Trebuchet MS" w:hAnsi="Trebuchet MS" w:cs="Calibri"/>
                <w:color w:val="000000"/>
                <w:sz w:val="22"/>
                <w:szCs w:val="22"/>
              </w:rPr>
              <w:t>1</w:t>
            </w:r>
            <w:r w:rsidRPr="00E11D47">
              <w:rPr>
                <w:rFonts w:ascii="Trebuchet MS" w:hAnsi="Trebuchet MS" w:cs="Calibri"/>
                <w:color w:val="000000"/>
                <w:sz w:val="22"/>
                <w:szCs w:val="22"/>
              </w:rPr>
              <w:t>.</w:t>
            </w:r>
          </w:p>
        </w:tc>
        <w:tc>
          <w:tcPr>
            <w:tcW w:w="5734" w:type="dxa"/>
          </w:tcPr>
          <w:p w14:paraId="56E28B0A" w14:textId="6B16C62E" w:rsidR="0090503C" w:rsidRPr="00E11D47" w:rsidRDefault="0090503C" w:rsidP="00070008">
            <w:pPr>
              <w:jc w:val="left"/>
              <w:rPr>
                <w:rFonts w:ascii="Trebuchet MS" w:hAnsi="Trebuchet MS" w:cs="Calibri"/>
                <w:sz w:val="22"/>
                <w:szCs w:val="22"/>
              </w:rPr>
            </w:pPr>
            <w:r w:rsidRPr="00E11D47">
              <w:rPr>
                <w:rFonts w:ascii="Trebuchet MS" w:hAnsi="Trebuchet MS" w:cs="Calibri"/>
                <w:sz w:val="22"/>
                <w:szCs w:val="22"/>
              </w:rPr>
              <w:t>Microsoft Teams Rooms Pro licencija (naujausia gamintojo paskelbta versija) arba lygiavertės programinės įrangos licencija</w:t>
            </w:r>
          </w:p>
        </w:tc>
        <w:tc>
          <w:tcPr>
            <w:tcW w:w="1612" w:type="dxa"/>
          </w:tcPr>
          <w:p w14:paraId="4BFCE150" w14:textId="63BDD323" w:rsidR="0090503C" w:rsidRPr="00E11D47" w:rsidRDefault="0090503C" w:rsidP="00070008">
            <w:pPr>
              <w:jc w:val="center"/>
              <w:rPr>
                <w:rFonts w:ascii="Trebuchet MS" w:hAnsi="Trebuchet MS" w:cs="Calibri"/>
                <w:sz w:val="22"/>
                <w:szCs w:val="22"/>
              </w:rPr>
            </w:pPr>
            <w:r w:rsidRPr="00E11D47">
              <w:rPr>
                <w:rFonts w:ascii="Trebuchet MS" w:hAnsi="Trebuchet MS" w:cs="Calibri"/>
                <w:sz w:val="22"/>
                <w:szCs w:val="22"/>
              </w:rPr>
              <w:t>1</w:t>
            </w:r>
          </w:p>
        </w:tc>
        <w:tc>
          <w:tcPr>
            <w:tcW w:w="1612" w:type="dxa"/>
          </w:tcPr>
          <w:p w14:paraId="3F5C9C5E" w14:textId="77777777" w:rsidR="0090503C" w:rsidRPr="00E11D47" w:rsidRDefault="0090503C" w:rsidP="00070008">
            <w:pPr>
              <w:jc w:val="center"/>
              <w:rPr>
                <w:rFonts w:ascii="Trebuchet MS" w:hAnsi="Trebuchet MS" w:cs="Calibri"/>
                <w:sz w:val="22"/>
                <w:szCs w:val="22"/>
              </w:rPr>
            </w:pPr>
          </w:p>
        </w:tc>
      </w:tr>
    </w:tbl>
    <w:p w14:paraId="41D098C0" w14:textId="77777777" w:rsidR="005B090D" w:rsidRPr="00E11D47" w:rsidRDefault="005B090D" w:rsidP="005B090D">
      <w:pPr>
        <w:jc w:val="left"/>
        <w:rPr>
          <w:rFonts w:ascii="Trebuchet MS" w:hAnsi="Trebuchet MS" w:cs="Tahoma"/>
          <w:sz w:val="22"/>
          <w:szCs w:val="22"/>
        </w:rPr>
      </w:pPr>
    </w:p>
    <w:p w14:paraId="0C022264" w14:textId="5BF187CA" w:rsidR="00016651" w:rsidRPr="00E11D47" w:rsidRDefault="005B090D" w:rsidP="0001303B">
      <w:pPr>
        <w:numPr>
          <w:ilvl w:val="1"/>
          <w:numId w:val="15"/>
        </w:numPr>
        <w:tabs>
          <w:tab w:val="left" w:pos="993"/>
        </w:tabs>
        <w:rPr>
          <w:rFonts w:ascii="Trebuchet MS" w:hAnsi="Trebuchet MS" w:cs="Tahoma"/>
          <w:sz w:val="22"/>
          <w:szCs w:val="22"/>
        </w:rPr>
      </w:pPr>
      <w:r w:rsidRPr="00E11D47">
        <w:rPr>
          <w:rFonts w:ascii="Trebuchet MS" w:hAnsi="Trebuchet MS" w:cs="Tahoma"/>
          <w:sz w:val="22"/>
          <w:szCs w:val="22"/>
        </w:rPr>
        <w:t xml:space="preserve">Pageidaujamų nuomotis licencijų skaičius ateinančiam 12 mėnesių laikotarpiui pateikiamas elektroniniu paštu ar kitomis sutarties šalims priimtinomis priemonėmis ne vėliau kaip likus </w:t>
      </w:r>
      <w:r w:rsidR="00326B67" w:rsidRPr="00E11D47">
        <w:rPr>
          <w:rFonts w:ascii="Trebuchet MS" w:hAnsi="Trebuchet MS" w:cs="Tahoma"/>
          <w:sz w:val="22"/>
          <w:szCs w:val="22"/>
        </w:rPr>
        <w:t>3</w:t>
      </w:r>
      <w:r w:rsidRPr="00E11D47">
        <w:rPr>
          <w:rFonts w:ascii="Trebuchet MS" w:hAnsi="Trebuchet MS" w:cs="Tahoma"/>
          <w:sz w:val="22"/>
          <w:szCs w:val="22"/>
        </w:rPr>
        <w:t>0 dienų iki einamojo nuomos termino pabaigos. Licencijų kiekių keitimas turi būti suderinamas su gamintojo taikomomis licencijavimo taisyklėmis.</w:t>
      </w:r>
    </w:p>
    <w:p w14:paraId="2CAF86AF" w14:textId="2AFC5FC0" w:rsidR="00016651" w:rsidRPr="00E11D47" w:rsidRDefault="00016651" w:rsidP="0001303B">
      <w:pPr>
        <w:numPr>
          <w:ilvl w:val="1"/>
          <w:numId w:val="15"/>
        </w:numPr>
        <w:tabs>
          <w:tab w:val="left" w:pos="1134"/>
        </w:tabs>
        <w:ind w:left="0" w:firstLine="567"/>
        <w:rPr>
          <w:rFonts w:ascii="Trebuchet MS" w:hAnsi="Trebuchet MS" w:cs="Tahoma"/>
          <w:sz w:val="22"/>
          <w:szCs w:val="22"/>
        </w:rPr>
      </w:pPr>
      <w:r w:rsidRPr="00E11D47">
        <w:rPr>
          <w:rFonts w:ascii="Trebuchet MS" w:hAnsi="Trebuchet MS" w:cs="Tahoma"/>
          <w:sz w:val="22"/>
          <w:szCs w:val="22"/>
        </w:rPr>
        <w:t>Einamųjų 12 mėn. laikotarpiu Pirkėjas gali papildomai įsigyti trūkstamų licencijų apmokant už jas pagal sutartyje numatyt</w:t>
      </w:r>
      <w:r w:rsidR="00077934" w:rsidRPr="00E11D47">
        <w:rPr>
          <w:rFonts w:ascii="Trebuchet MS" w:hAnsi="Trebuchet MS" w:cs="Tahoma"/>
          <w:sz w:val="22"/>
          <w:szCs w:val="22"/>
        </w:rPr>
        <w:t>us į</w:t>
      </w:r>
      <w:r w:rsidRPr="00E11D47">
        <w:rPr>
          <w:rFonts w:ascii="Trebuchet MS" w:hAnsi="Trebuchet MS" w:cs="Tahoma"/>
          <w:sz w:val="22"/>
          <w:szCs w:val="22"/>
        </w:rPr>
        <w:t>kain</w:t>
      </w:r>
      <w:r w:rsidR="00077934" w:rsidRPr="00E11D47">
        <w:rPr>
          <w:rFonts w:ascii="Trebuchet MS" w:hAnsi="Trebuchet MS" w:cs="Tahoma"/>
          <w:sz w:val="22"/>
          <w:szCs w:val="22"/>
        </w:rPr>
        <w:t>ius</w:t>
      </w:r>
      <w:r w:rsidRPr="00E11D47">
        <w:rPr>
          <w:rFonts w:ascii="Trebuchet MS" w:hAnsi="Trebuchet MS" w:cs="Tahoma"/>
          <w:sz w:val="22"/>
          <w:szCs w:val="22"/>
        </w:rPr>
        <w:t>.</w:t>
      </w:r>
      <w:r w:rsidR="00230915" w:rsidRPr="00E11D47">
        <w:rPr>
          <w:rFonts w:ascii="Trebuchet MS" w:hAnsi="Trebuchet MS" w:cs="Tahoma"/>
          <w:sz w:val="22"/>
          <w:szCs w:val="22"/>
        </w:rPr>
        <w:t xml:space="preserve"> Jeigu licencija yra metinė ir jos įkainavimas vienam ar keliems mėnesiams yra netaikomas, už tokią licenciją yra mokamas visas sutartyje nurodytas metinis įkainis. </w:t>
      </w:r>
      <w:r w:rsidRPr="00E11D47">
        <w:rPr>
          <w:rFonts w:ascii="Trebuchet MS" w:hAnsi="Trebuchet MS" w:cs="Tahoma"/>
          <w:sz w:val="22"/>
          <w:szCs w:val="22"/>
        </w:rPr>
        <w:t xml:space="preserve"> </w:t>
      </w:r>
    </w:p>
    <w:p w14:paraId="28D12BAB" w14:textId="4DC0AF8C" w:rsidR="007C3467" w:rsidRPr="00E11D47" w:rsidRDefault="007C3467" w:rsidP="0001303B">
      <w:pPr>
        <w:numPr>
          <w:ilvl w:val="1"/>
          <w:numId w:val="15"/>
        </w:numPr>
        <w:tabs>
          <w:tab w:val="left" w:pos="1134"/>
        </w:tabs>
        <w:ind w:left="0" w:firstLine="567"/>
        <w:rPr>
          <w:rFonts w:ascii="Trebuchet MS" w:hAnsi="Trebuchet MS" w:cs="Tahoma"/>
          <w:sz w:val="22"/>
          <w:szCs w:val="22"/>
        </w:rPr>
      </w:pPr>
      <w:r w:rsidRPr="00E11D47">
        <w:rPr>
          <w:rFonts w:ascii="Trebuchet MS" w:hAnsi="Trebuchet MS" w:cs="Tahoma"/>
          <w:sz w:val="22"/>
          <w:szCs w:val="22"/>
        </w:rPr>
        <w:t>Iškilus poreikiui pirkėjas turi teisę pirkti papildomas, su pirkimo objektu susijusias, techninėje specifikacijoje nurodytų objektų prekes bei techninėje specifikacijoje nenurodytų objektų prekes bei kitas su Microsoft (arba lygiavertėmis) licencijomis susijusias prekes (iki 10 proc.  sutarties vertės be PVM). Ši suma yra įskaičiuojama į maksimalią Sutarties vertę.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3A857CEB" w14:textId="15D4B223" w:rsidR="005B090D" w:rsidRPr="00E11D47" w:rsidRDefault="005B090D" w:rsidP="0001303B">
      <w:pPr>
        <w:numPr>
          <w:ilvl w:val="1"/>
          <w:numId w:val="15"/>
        </w:numPr>
        <w:tabs>
          <w:tab w:val="left" w:pos="993"/>
        </w:tabs>
        <w:ind w:left="0" w:firstLine="567"/>
        <w:rPr>
          <w:rFonts w:ascii="Trebuchet MS" w:hAnsi="Trebuchet MS"/>
          <w:sz w:val="22"/>
          <w:szCs w:val="22"/>
          <w:lang w:val="pt-BR"/>
        </w:rPr>
      </w:pPr>
      <w:r w:rsidRPr="00E11D47">
        <w:rPr>
          <w:rFonts w:ascii="Trebuchet MS" w:hAnsi="Trebuchet MS"/>
          <w:sz w:val="22"/>
          <w:szCs w:val="22"/>
          <w:lang w:val="pt-BR"/>
        </w:rPr>
        <w:t>Visa programinė įranga turi turėti naujumo garantiją, suteikiančią teisę sutarties galiojimo metu naudoti išleidžiamas naujas siūlomos programinės įrangos versijas. Sutarties galiojimo metu turi būti suteikiama teisė naudotis ankstesnėmis naudojamomis programinės įrangos versijomis (</w:t>
      </w:r>
      <w:r w:rsidRPr="00E11D47">
        <w:rPr>
          <w:rFonts w:ascii="Trebuchet MS" w:hAnsi="Trebuchet MS"/>
          <w:bCs/>
          <w:sz w:val="22"/>
          <w:szCs w:val="22"/>
          <w:u w:val="single"/>
          <w:lang w:val="pt-BR"/>
        </w:rPr>
        <w:t xml:space="preserve">šis reikalavimas netaikomas </w:t>
      </w:r>
      <w:r w:rsidR="00F8451F" w:rsidRPr="00E11D47">
        <w:rPr>
          <w:rFonts w:ascii="Trebuchet MS" w:hAnsi="Trebuchet MS"/>
          <w:bCs/>
          <w:sz w:val="22"/>
          <w:szCs w:val="22"/>
          <w:u w:val="single"/>
          <w:lang w:val="pt-BR"/>
        </w:rPr>
        <w:t>licencijoms, kurioms pagal gamintojo politiką nėra taikoma naujumo garantija</w:t>
      </w:r>
      <w:r w:rsidR="00907355" w:rsidRPr="00E11D47">
        <w:rPr>
          <w:rFonts w:ascii="Trebuchet MS" w:hAnsi="Trebuchet MS"/>
          <w:bCs/>
          <w:sz w:val="22"/>
          <w:szCs w:val="22"/>
          <w:u w:val="single"/>
          <w:lang w:val="pt-BR"/>
        </w:rPr>
        <w:t xml:space="preserve"> arba neleidžiama naudotis ankstesnėmis produktų versijomis</w:t>
      </w:r>
      <w:r w:rsidR="00F8451F" w:rsidRPr="00E11D47">
        <w:rPr>
          <w:rFonts w:ascii="Trebuchet MS" w:hAnsi="Trebuchet MS"/>
          <w:bCs/>
          <w:sz w:val="22"/>
          <w:szCs w:val="22"/>
          <w:u w:val="single"/>
          <w:lang w:val="pt-BR"/>
        </w:rPr>
        <w:t>).</w:t>
      </w:r>
    </w:p>
    <w:p w14:paraId="2E161485" w14:textId="3E5E2EF1" w:rsidR="005B090D" w:rsidRPr="00E11D47" w:rsidRDefault="005B090D" w:rsidP="0001303B">
      <w:pPr>
        <w:numPr>
          <w:ilvl w:val="1"/>
          <w:numId w:val="15"/>
        </w:numPr>
        <w:tabs>
          <w:tab w:val="left" w:pos="993"/>
        </w:tabs>
        <w:ind w:left="0" w:firstLine="567"/>
        <w:rPr>
          <w:rFonts w:ascii="Trebuchet MS" w:hAnsi="Trebuchet MS" w:cs="Tahoma"/>
          <w:sz w:val="22"/>
          <w:szCs w:val="22"/>
        </w:rPr>
      </w:pPr>
      <w:r w:rsidRPr="00E11D47">
        <w:rPr>
          <w:rFonts w:ascii="Trebuchet MS" w:hAnsi="Trebuchet MS" w:cs="Tahoma"/>
          <w:sz w:val="22"/>
          <w:szCs w:val="22"/>
        </w:rPr>
        <w:t>Esant poreikiui, Tiekėjas teiks pagalbą produktų instaliavimo klausimais ir informuos apie naujai išleidžiamų produktų versijų savybes.</w:t>
      </w:r>
    </w:p>
    <w:p w14:paraId="201E014B" w14:textId="77777777" w:rsidR="005B090D" w:rsidRPr="00E11D47" w:rsidRDefault="005B090D" w:rsidP="005B090D">
      <w:pPr>
        <w:tabs>
          <w:tab w:val="left" w:pos="993"/>
        </w:tabs>
        <w:ind w:firstLine="567"/>
        <w:rPr>
          <w:rFonts w:ascii="Trebuchet MS" w:hAnsi="Trebuchet MS" w:cs="Tahoma"/>
          <w:sz w:val="22"/>
          <w:szCs w:val="22"/>
        </w:rPr>
      </w:pPr>
    </w:p>
    <w:p w14:paraId="205BA623" w14:textId="12188A08" w:rsidR="005B090D" w:rsidRPr="00E11D47" w:rsidRDefault="005B090D" w:rsidP="0001303B">
      <w:pPr>
        <w:numPr>
          <w:ilvl w:val="0"/>
          <w:numId w:val="15"/>
        </w:numPr>
        <w:tabs>
          <w:tab w:val="left" w:pos="993"/>
        </w:tabs>
        <w:ind w:left="0" w:firstLine="567"/>
        <w:jc w:val="left"/>
        <w:rPr>
          <w:rFonts w:ascii="Trebuchet MS" w:hAnsi="Trebuchet MS" w:cs="Tahoma"/>
          <w:b/>
          <w:sz w:val="22"/>
          <w:szCs w:val="22"/>
        </w:rPr>
      </w:pPr>
      <w:r w:rsidRPr="00E11D47">
        <w:rPr>
          <w:rFonts w:ascii="Trebuchet MS" w:hAnsi="Trebuchet MS" w:cs="Tahoma"/>
          <w:b/>
          <w:sz w:val="22"/>
          <w:szCs w:val="22"/>
        </w:rPr>
        <w:t xml:space="preserve">TECHNINIAI REIKALAVIMAI </w:t>
      </w:r>
    </w:p>
    <w:p w14:paraId="64E84D02" w14:textId="5138B184" w:rsidR="0069182A" w:rsidRPr="00E11D47" w:rsidRDefault="0069182A" w:rsidP="0001303B">
      <w:pPr>
        <w:numPr>
          <w:ilvl w:val="1"/>
          <w:numId w:val="15"/>
        </w:numPr>
        <w:tabs>
          <w:tab w:val="left" w:pos="1134"/>
        </w:tabs>
        <w:ind w:left="0" w:firstLine="567"/>
        <w:jc w:val="left"/>
        <w:rPr>
          <w:rFonts w:ascii="Trebuchet MS" w:hAnsi="Trebuchet MS" w:cs="Tahoma"/>
          <w:sz w:val="22"/>
          <w:szCs w:val="22"/>
        </w:rPr>
      </w:pPr>
      <w:r w:rsidRPr="00E11D47">
        <w:rPr>
          <w:rFonts w:ascii="Trebuchet MS" w:hAnsi="Trebuchet MS" w:cs="Tahoma"/>
          <w:b/>
          <w:bCs/>
          <w:sz w:val="22"/>
          <w:szCs w:val="22"/>
        </w:rPr>
        <w:t>Microsoft 365 E5 naudotojo paketo licencija (naujausia gamintojo paskelbta versija) arba lygiavertės programinės įrangos licencija</w:t>
      </w:r>
      <w:r w:rsidR="00D56F64" w:rsidRPr="00E11D47">
        <w:rPr>
          <w:rFonts w:ascii="Trebuchet MS" w:hAnsi="Trebuchet MS" w:cs="Tahoma"/>
          <w:sz w:val="22"/>
          <w:szCs w:val="22"/>
        </w:rPr>
        <w:t xml:space="preserve"> (</w:t>
      </w:r>
      <w:r w:rsidR="00D56F64" w:rsidRPr="00E11D47">
        <w:rPr>
          <w:rFonts w:ascii="Trebuchet MS" w:hAnsi="Trebuchet MS" w:cs="Tahoma"/>
          <w:i/>
          <w:iCs/>
          <w:sz w:val="22"/>
          <w:szCs w:val="22"/>
        </w:rPr>
        <w:t>225 vnt. „from software assurance (SA) tipo“, kiekis virš - „full“ tipo licencijos</w:t>
      </w:r>
      <w:r w:rsidR="00D56F64" w:rsidRPr="00E11D47">
        <w:rPr>
          <w:rFonts w:ascii="Trebuchet MS" w:hAnsi="Trebuchet MS" w:cs="Tahoma"/>
          <w:sz w:val="22"/>
          <w:szCs w:val="22"/>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472B23D3" w14:textId="77777777" w:rsidTr="0079472B">
        <w:tc>
          <w:tcPr>
            <w:tcW w:w="2263" w:type="dxa"/>
            <w:tcBorders>
              <w:top w:val="single" w:sz="4" w:space="0" w:color="auto"/>
              <w:left w:val="single" w:sz="4" w:space="0" w:color="auto"/>
              <w:bottom w:val="single" w:sz="4" w:space="0" w:color="auto"/>
              <w:right w:val="single" w:sz="4" w:space="0" w:color="auto"/>
            </w:tcBorders>
            <w:hideMark/>
          </w:tcPr>
          <w:p w14:paraId="3EDF3200" w14:textId="77777777" w:rsidR="0069182A" w:rsidRPr="00E11D47" w:rsidRDefault="0069182A" w:rsidP="0079472B">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138DEF89" w14:textId="77777777" w:rsidR="0069182A" w:rsidRPr="00E11D47" w:rsidRDefault="0069182A" w:rsidP="0079472B">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44ECF53A" w14:textId="77777777" w:rsidTr="0079472B">
        <w:tc>
          <w:tcPr>
            <w:tcW w:w="2263" w:type="dxa"/>
            <w:tcBorders>
              <w:top w:val="single" w:sz="4" w:space="0" w:color="auto"/>
              <w:left w:val="single" w:sz="4" w:space="0" w:color="auto"/>
              <w:bottom w:val="single" w:sz="4" w:space="0" w:color="auto"/>
              <w:right w:val="single" w:sz="4" w:space="0" w:color="auto"/>
            </w:tcBorders>
          </w:tcPr>
          <w:p w14:paraId="5D0A335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6B5F5FD9" w14:textId="6636CD01"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2CADC8E2" w14:textId="77777777" w:rsidTr="0079472B">
        <w:tc>
          <w:tcPr>
            <w:tcW w:w="2263" w:type="dxa"/>
            <w:tcBorders>
              <w:top w:val="single" w:sz="4" w:space="0" w:color="auto"/>
              <w:left w:val="single" w:sz="4" w:space="0" w:color="auto"/>
              <w:bottom w:val="single" w:sz="4" w:space="0" w:color="auto"/>
              <w:right w:val="single" w:sz="4" w:space="0" w:color="auto"/>
            </w:tcBorders>
          </w:tcPr>
          <w:p w14:paraId="5188936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7F8BAE61" w14:textId="5F638D5B"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171B2440" w14:textId="77777777" w:rsidTr="0079472B">
        <w:tc>
          <w:tcPr>
            <w:tcW w:w="2263" w:type="dxa"/>
            <w:tcBorders>
              <w:top w:val="single" w:sz="4" w:space="0" w:color="auto"/>
              <w:left w:val="single" w:sz="4" w:space="0" w:color="auto"/>
              <w:bottom w:val="single" w:sz="4" w:space="0" w:color="auto"/>
              <w:right w:val="single" w:sz="4" w:space="0" w:color="auto"/>
            </w:tcBorders>
          </w:tcPr>
          <w:p w14:paraId="2200538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lastRenderedPageBreak/>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019047B2" w14:textId="0932CEC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14619CCD"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074A61A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Palaikoma operacinė sistema</w:t>
            </w:r>
          </w:p>
        </w:tc>
        <w:tc>
          <w:tcPr>
            <w:tcW w:w="7626" w:type="dxa"/>
            <w:tcBorders>
              <w:top w:val="single" w:sz="4" w:space="0" w:color="auto"/>
              <w:left w:val="single" w:sz="4" w:space="0" w:color="auto"/>
              <w:bottom w:val="single" w:sz="4" w:space="0" w:color="auto"/>
              <w:right w:val="single" w:sz="4" w:space="0" w:color="auto"/>
            </w:tcBorders>
          </w:tcPr>
          <w:p w14:paraId="4B90FDB3" w14:textId="194E7726"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Windows 8/8.1 Professional/Windows 8/8.1 Enterprise/Windows 10</w:t>
            </w:r>
            <w:r w:rsidR="008036ED" w:rsidRPr="00E11D47">
              <w:rPr>
                <w:rFonts w:ascii="Trebuchet MS" w:hAnsi="Trebuchet MS" w:cs="Tahoma"/>
                <w:sz w:val="22"/>
                <w:szCs w:val="22"/>
              </w:rPr>
              <w:t xml:space="preserve">/11 </w:t>
            </w:r>
            <w:r w:rsidRPr="00E11D47">
              <w:rPr>
                <w:rFonts w:ascii="Trebuchet MS" w:hAnsi="Trebuchet MS" w:cs="Tahoma"/>
                <w:sz w:val="22"/>
                <w:szCs w:val="22"/>
              </w:rPr>
              <w:t>Professional/Windows 10</w:t>
            </w:r>
            <w:r w:rsidR="008036ED" w:rsidRPr="00E11D47">
              <w:rPr>
                <w:rFonts w:ascii="Trebuchet MS" w:hAnsi="Trebuchet MS" w:cs="Tahoma"/>
                <w:sz w:val="22"/>
                <w:szCs w:val="22"/>
              </w:rPr>
              <w:t>/11</w:t>
            </w:r>
            <w:r w:rsidRPr="00E11D47">
              <w:rPr>
                <w:rFonts w:ascii="Trebuchet MS" w:hAnsi="Trebuchet MS" w:cs="Tahoma"/>
                <w:sz w:val="22"/>
                <w:szCs w:val="22"/>
              </w:rPr>
              <w:t xml:space="preserve"> Enterprise arba naujesnė </w:t>
            </w:r>
          </w:p>
        </w:tc>
      </w:tr>
      <w:tr w:rsidR="008B6BBD" w:rsidRPr="00E11D47" w14:paraId="427AC9C9"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7FC91B5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6129F12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Licencijų paketas turi būti sudarytas iš:</w:t>
            </w:r>
          </w:p>
          <w:p w14:paraId="21145ED3"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Microsoft darbo vietos operacinės sistemos atnaujinimo.</w:t>
            </w:r>
          </w:p>
          <w:p w14:paraId="25868458" w14:textId="17626F35"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Biuro programų rinkinio, su galimybe jį naudoti atjungtu nuo kompiuterio tinklo (</w:t>
            </w:r>
            <w:r w:rsidR="00EE14A7" w:rsidRPr="00E11D47">
              <w:rPr>
                <w:rFonts w:ascii="Trebuchet MS" w:hAnsi="Trebuchet MS" w:cs="Tahoma"/>
                <w:sz w:val="22"/>
                <w:szCs w:val="22"/>
              </w:rPr>
              <w:t xml:space="preserve">angl. </w:t>
            </w:r>
            <w:r w:rsidRPr="00E11D47">
              <w:rPr>
                <w:rFonts w:ascii="Trebuchet MS" w:hAnsi="Trebuchet MS" w:cs="Tahoma"/>
                <w:i/>
                <w:iCs/>
                <w:sz w:val="22"/>
                <w:szCs w:val="22"/>
              </w:rPr>
              <w:t>offline</w:t>
            </w:r>
            <w:r w:rsidRPr="00E11D47">
              <w:rPr>
                <w:rFonts w:ascii="Trebuchet MS" w:hAnsi="Trebuchet MS" w:cs="Tahoma"/>
                <w:sz w:val="22"/>
                <w:szCs w:val="22"/>
              </w:rPr>
              <w:t>) režimu.</w:t>
            </w:r>
          </w:p>
          <w:p w14:paraId="348FE695"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Biuro programų rinkinio duomenų sinchronizavimas/perdavimas.</w:t>
            </w:r>
          </w:p>
          <w:p w14:paraId="0F8DA7F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Mobilumo ir saugumo įrankių rinkinio. </w:t>
            </w:r>
          </w:p>
          <w:p w14:paraId="48716D4C"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Prieigos teisės jungimuisi prie organizacijoje įdiegtų serverių.</w:t>
            </w:r>
          </w:p>
        </w:tc>
      </w:tr>
      <w:tr w:rsidR="008B6BBD" w:rsidRPr="00E11D47" w14:paraId="11855195"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7B9C014D" w14:textId="481CF7A6"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Būtini darbo vietos operacinės sistemos funkciniai moduliai</w:t>
            </w:r>
          </w:p>
        </w:tc>
        <w:tc>
          <w:tcPr>
            <w:tcW w:w="7626" w:type="dxa"/>
            <w:tcBorders>
              <w:top w:val="single" w:sz="4" w:space="0" w:color="auto"/>
              <w:left w:val="single" w:sz="4" w:space="0" w:color="auto"/>
              <w:bottom w:val="single" w:sz="4" w:space="0" w:color="auto"/>
              <w:right w:val="single" w:sz="4" w:space="0" w:color="auto"/>
            </w:tcBorders>
          </w:tcPr>
          <w:p w14:paraId="2AEAECA5" w14:textId="13E9A128"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w:t>
            </w:r>
            <w:r w:rsidR="00EE14A7" w:rsidRPr="00E11D47">
              <w:rPr>
                <w:rFonts w:ascii="Trebuchet MS" w:hAnsi="Trebuchet MS" w:cs="Tahoma"/>
                <w:sz w:val="22"/>
                <w:szCs w:val="22"/>
              </w:rPr>
              <w:t xml:space="preserve">angl. </w:t>
            </w:r>
            <w:r w:rsidR="00EE14A7" w:rsidRPr="00E11D47">
              <w:rPr>
                <w:rFonts w:ascii="Trebuchet MS" w:hAnsi="Trebuchet MS" w:cs="Tahoma"/>
                <w:i/>
                <w:iCs/>
                <w:sz w:val="22"/>
                <w:szCs w:val="22"/>
              </w:rPr>
              <w:t>o</w:t>
            </w:r>
            <w:r w:rsidRPr="00E11D47">
              <w:rPr>
                <w:rFonts w:ascii="Trebuchet MS" w:hAnsi="Trebuchet MS" w:cs="Tahoma"/>
                <w:i/>
                <w:iCs/>
                <w:sz w:val="22"/>
                <w:szCs w:val="22"/>
              </w:rPr>
              <w:t xml:space="preserve">ffline </w:t>
            </w:r>
            <w:r w:rsidR="00EE14A7" w:rsidRPr="00E11D47">
              <w:rPr>
                <w:rFonts w:ascii="Trebuchet MS" w:hAnsi="Trebuchet MS" w:cs="Tahoma"/>
                <w:i/>
                <w:iCs/>
                <w:sz w:val="22"/>
                <w:szCs w:val="22"/>
              </w:rPr>
              <w:t>folders</w:t>
            </w:r>
            <w:r w:rsidRPr="00E11D47">
              <w:rPr>
                <w:rFonts w:ascii="Trebuchet MS" w:hAnsi="Trebuchet MS" w:cs="Tahoma"/>
                <w:sz w:val="22"/>
                <w:szCs w:val="22"/>
              </w:rPr>
              <w:t>).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turėti gamintojo numatytą galimybę naudotis Windows Thin PC programine įranga. Turi turėti teisę licencijuotam naudotojui diegti programinės įrangos atnaujinimą į neribotą kiekį įrenginių, turinčių kvalifikuojančią operacinę sistemą pagal programinės įrangos gamintojo licencijavimo nuostatas. Turi būti suteikta licencinė teisė diegti ir naudoti Windows 7 Professional/Enterprise, Windows 8/8.1 Professional/Enterprise, Windows 10</w:t>
            </w:r>
            <w:r w:rsidR="008036ED" w:rsidRPr="00E11D47">
              <w:rPr>
                <w:rFonts w:ascii="Trebuchet MS" w:hAnsi="Trebuchet MS" w:cs="Tahoma"/>
                <w:sz w:val="22"/>
                <w:szCs w:val="22"/>
              </w:rPr>
              <w:t>/11</w:t>
            </w:r>
            <w:r w:rsidRPr="00E11D47">
              <w:rPr>
                <w:rFonts w:ascii="Trebuchet MS" w:hAnsi="Trebuchet MS" w:cs="Tahoma"/>
                <w:sz w:val="22"/>
                <w:szCs w:val="22"/>
              </w:rPr>
              <w:t xml:space="preserve"> Professional/Enterprise ir naujesnes versijas. Turi būti suteikti MAK ir KMS aktyvacijos raktai.</w:t>
            </w:r>
          </w:p>
        </w:tc>
      </w:tr>
      <w:tr w:rsidR="008B6BBD" w:rsidRPr="00E11D47" w14:paraId="451B8F5F"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2977A3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Būtini biuro programų rinkinio funkciniai moduliai</w:t>
            </w:r>
          </w:p>
        </w:tc>
        <w:tc>
          <w:tcPr>
            <w:tcW w:w="7626" w:type="dxa"/>
            <w:tcBorders>
              <w:top w:val="single" w:sz="4" w:space="0" w:color="auto"/>
              <w:left w:val="single" w:sz="4" w:space="0" w:color="auto"/>
              <w:bottom w:val="single" w:sz="4" w:space="0" w:color="auto"/>
              <w:right w:val="single" w:sz="4" w:space="0" w:color="auto"/>
            </w:tcBorders>
          </w:tcPr>
          <w:p w14:paraId="4838C648"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ir vienas egzempliorius turi turėti teisę naudoti ankstesnes biuro programų rinkinio versijas (angl. </w:t>
            </w:r>
            <w:r w:rsidRPr="00E11D47">
              <w:rPr>
                <w:rFonts w:ascii="Trebuchet MS" w:hAnsi="Trebuchet MS" w:cs="Tahoma"/>
                <w:i/>
                <w:iCs/>
                <w:sz w:val="22"/>
                <w:szCs w:val="22"/>
              </w:rPr>
              <w:t>downgrade rights</w:t>
            </w:r>
            <w:r w:rsidRPr="00E11D47">
              <w:rPr>
                <w:rFonts w:ascii="Trebuchet MS" w:hAnsi="Trebuchet MS" w:cs="Tahoma"/>
                <w:sz w:val="22"/>
                <w:szCs w:val="22"/>
              </w:rPr>
              <w:t>).</w:t>
            </w:r>
          </w:p>
        </w:tc>
      </w:tr>
      <w:tr w:rsidR="008B6BBD" w:rsidRPr="00E11D47" w14:paraId="0F84567D"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D5819D6"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Būtini duomenų perdavimo moduliai</w:t>
            </w:r>
          </w:p>
        </w:tc>
        <w:tc>
          <w:tcPr>
            <w:tcW w:w="7626" w:type="dxa"/>
            <w:tcBorders>
              <w:top w:val="single" w:sz="4" w:space="0" w:color="auto"/>
              <w:left w:val="single" w:sz="4" w:space="0" w:color="auto"/>
              <w:bottom w:val="single" w:sz="4" w:space="0" w:color="auto"/>
              <w:right w:val="single" w:sz="4" w:space="0" w:color="auto"/>
            </w:tcBorders>
          </w:tcPr>
          <w:p w14:paraId="47E3F6EA"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Elektroninio pašto ir grupinio darbo duomenų apsikeitimas, svetainių ir darbo sričių talpinimas, komunikacija.</w:t>
            </w:r>
          </w:p>
        </w:tc>
      </w:tr>
      <w:tr w:rsidR="008B6BBD" w:rsidRPr="00E11D47" w14:paraId="0BC834BF"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62F6A6F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teksto redaktoriui</w:t>
            </w:r>
          </w:p>
        </w:tc>
        <w:tc>
          <w:tcPr>
            <w:tcW w:w="7626" w:type="dxa"/>
            <w:tcBorders>
              <w:top w:val="single" w:sz="4" w:space="0" w:color="auto"/>
              <w:left w:val="single" w:sz="4" w:space="0" w:color="auto"/>
              <w:bottom w:val="single" w:sz="4" w:space="0" w:color="auto"/>
              <w:right w:val="single" w:sz="4" w:space="0" w:color="auto"/>
            </w:tcBorders>
          </w:tcPr>
          <w:p w14:paraId="2B703C5B"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turėti galimybę dirbti su makrokomandomis, užtikrinant suderinamumą su Microsoft Word versijų makrokomandomis ir paruoštais dokumentų šablonais, kuriuose naudojamos makrokomandos.</w:t>
            </w:r>
          </w:p>
        </w:tc>
      </w:tr>
      <w:tr w:rsidR="008B6BBD" w:rsidRPr="00E11D47" w14:paraId="650EC6EB"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1A9C3405"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universaliai užrašų kaupimo programai</w:t>
            </w:r>
          </w:p>
        </w:tc>
        <w:tc>
          <w:tcPr>
            <w:tcW w:w="7626" w:type="dxa"/>
            <w:tcBorders>
              <w:top w:val="single" w:sz="4" w:space="0" w:color="auto"/>
              <w:left w:val="single" w:sz="4" w:space="0" w:color="auto"/>
              <w:bottom w:val="single" w:sz="4" w:space="0" w:color="auto"/>
              <w:right w:val="single" w:sz="4" w:space="0" w:color="auto"/>
            </w:tcBorders>
          </w:tcPr>
          <w:p w14:paraId="758452D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turėti galimybę įkelti duomenis teksto, nuotraukų pavidalu. </w:t>
            </w:r>
          </w:p>
          <w:p w14:paraId="706C118C"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turėti integruotą piešimo modulį. </w:t>
            </w:r>
          </w:p>
          <w:p w14:paraId="7CEA0E48"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turėti integruotą teksto atpažinimo (angl. </w:t>
            </w:r>
            <w:r w:rsidRPr="00E11D47">
              <w:rPr>
                <w:rFonts w:ascii="Trebuchet MS" w:hAnsi="Trebuchet MS" w:cs="Tahoma"/>
                <w:i/>
                <w:iCs/>
                <w:sz w:val="22"/>
                <w:szCs w:val="22"/>
              </w:rPr>
              <w:t>OCR</w:t>
            </w:r>
            <w:r w:rsidRPr="00E11D47">
              <w:rPr>
                <w:rFonts w:ascii="Trebuchet MS" w:hAnsi="Trebuchet MS" w:cs="Tahoma"/>
                <w:sz w:val="22"/>
                <w:szCs w:val="22"/>
              </w:rPr>
              <w:t xml:space="preserve">) modulį, leidžiantį ieškoti tekstinės informacijos, nuotraukų formate. </w:t>
            </w:r>
          </w:p>
          <w:p w14:paraId="3A32EC0C"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turėti bendro naudojimo užrašų knygutes saugomas failų serveryje arba Microsoft SharePoint aplinkoje. </w:t>
            </w:r>
          </w:p>
          <w:p w14:paraId="4E9666F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lastRenderedPageBreak/>
              <w:t xml:space="preserve">Turi turėti galimybę siųsti užrašų knygučių lapus per elektroninio pašto ir grupinio darbo programą kaip laišką, kaip prikabintą dokumentą, taip pat .pdf formatu. </w:t>
            </w:r>
          </w:p>
          <w:p w14:paraId="7AFA07EB"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automatizuotas kitų naudotojų pakvietimas prisijungti prie užrašų knygutės.</w:t>
            </w:r>
          </w:p>
        </w:tc>
      </w:tr>
      <w:tr w:rsidR="008B6BBD" w:rsidRPr="00E11D47" w14:paraId="48337620"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02F20BA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lastRenderedPageBreak/>
              <w:t>Reikalavimai skaičiuoklei</w:t>
            </w:r>
          </w:p>
        </w:tc>
        <w:tc>
          <w:tcPr>
            <w:tcW w:w="7626" w:type="dxa"/>
            <w:tcBorders>
              <w:top w:val="single" w:sz="4" w:space="0" w:color="auto"/>
              <w:left w:val="single" w:sz="4" w:space="0" w:color="auto"/>
              <w:bottom w:val="single" w:sz="4" w:space="0" w:color="auto"/>
              <w:right w:val="single" w:sz="4" w:space="0" w:color="auto"/>
            </w:tcBorders>
          </w:tcPr>
          <w:p w14:paraId="1AB5B6D3"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turėti galimybę apdoroti duomenis įvairiais pjūviais dinaminės analizės lentelėse (</w:t>
            </w:r>
            <w:r w:rsidRPr="00E11D47">
              <w:rPr>
                <w:rFonts w:ascii="Trebuchet MS" w:hAnsi="Trebuchet MS" w:cs="Tahoma"/>
                <w:i/>
                <w:iCs/>
                <w:sz w:val="22"/>
                <w:szCs w:val="22"/>
              </w:rPr>
              <w:t>pivot table</w:t>
            </w:r>
            <w:r w:rsidRPr="00E11D47">
              <w:rPr>
                <w:rFonts w:ascii="Trebuchet MS" w:hAnsi="Trebuchet MS" w:cs="Tahoma"/>
                <w:sz w:val="22"/>
                <w:szCs w:val="22"/>
              </w:rPr>
              <w:t xml:space="preserve"> arba analogiškos). </w:t>
            </w:r>
          </w:p>
        </w:tc>
      </w:tr>
      <w:tr w:rsidR="008B6BBD" w:rsidRPr="00E11D47" w14:paraId="4693BA4A"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7947805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komunikacijų programai</w:t>
            </w:r>
          </w:p>
        </w:tc>
        <w:tc>
          <w:tcPr>
            <w:tcW w:w="7626" w:type="dxa"/>
            <w:tcBorders>
              <w:top w:val="single" w:sz="4" w:space="0" w:color="auto"/>
              <w:left w:val="single" w:sz="4" w:space="0" w:color="auto"/>
              <w:bottom w:val="single" w:sz="4" w:space="0" w:color="auto"/>
              <w:right w:val="single" w:sz="4" w:space="0" w:color="auto"/>
            </w:tcBorders>
          </w:tcPr>
          <w:p w14:paraId="47128355"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žinučių pranešimo servisas ir naudotojų būsenos indikatoriai.</w:t>
            </w:r>
          </w:p>
          <w:p w14:paraId="2C4540E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paskirti audio / video konferencijas (angl.</w:t>
            </w:r>
            <w:r w:rsidRPr="00E11D47">
              <w:rPr>
                <w:rFonts w:ascii="Trebuchet MS" w:hAnsi="Trebuchet MS" w:cs="Tahoma"/>
                <w:i/>
                <w:iCs/>
                <w:sz w:val="22"/>
                <w:szCs w:val="22"/>
              </w:rPr>
              <w:t xml:space="preserve"> Online meeting</w:t>
            </w:r>
            <w:r w:rsidRPr="00E11D47">
              <w:rPr>
                <w:rFonts w:ascii="Trebuchet MS" w:hAnsi="Trebuchet MS" w:cs="Tahoma"/>
                <w:sz w:val="22"/>
                <w:szCs w:val="22"/>
              </w:rPr>
              <w:t>).</w:t>
            </w:r>
          </w:p>
          <w:p w14:paraId="77D79C68"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galimybė nukreipti skambučius (į mobilų telefoną, kolegoms ir kt.). </w:t>
            </w:r>
          </w:p>
          <w:p w14:paraId="25982E5B"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saugoti išeinančių skambučių istoriją elektroninio pašto programoje.</w:t>
            </w:r>
          </w:p>
          <w:p w14:paraId="5A37142D"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turėti galimybę paskambinti iš Outlook, SharePoint, </w:t>
            </w:r>
          </w:p>
          <w:p w14:paraId="0E0DE84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informaciją apie praleistus skambučius gauti per Outlook, Sype for Business programinę įrangą.</w:t>
            </w:r>
          </w:p>
        </w:tc>
      </w:tr>
      <w:tr w:rsidR="008B6BBD" w:rsidRPr="00E11D47" w14:paraId="7663D44A"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2C5E76F6"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naudotojo talpyklai</w:t>
            </w:r>
          </w:p>
        </w:tc>
        <w:tc>
          <w:tcPr>
            <w:tcW w:w="7626" w:type="dxa"/>
            <w:tcBorders>
              <w:top w:val="single" w:sz="4" w:space="0" w:color="auto"/>
              <w:left w:val="single" w:sz="4" w:space="0" w:color="auto"/>
              <w:bottom w:val="single" w:sz="4" w:space="0" w:color="auto"/>
              <w:right w:val="single" w:sz="4" w:space="0" w:color="auto"/>
            </w:tcBorders>
          </w:tcPr>
          <w:p w14:paraId="3F06792F"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Su kiekvienu pateikiamu programinės įrangos paketu turi būti užtikrinta ne mažesnė kaip 1TB talpykla naudotojo duomenims programinės įrangos gamintojo duomenų centre saugoti. </w:t>
            </w:r>
          </w:p>
        </w:tc>
      </w:tr>
      <w:tr w:rsidR="008B6BBD" w:rsidRPr="00E11D47" w14:paraId="7190315A"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6ED4216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Reikalavimai elektroninio pašto ir grupinio darbo duomenų sinchronizavimui </w:t>
            </w:r>
          </w:p>
        </w:tc>
        <w:tc>
          <w:tcPr>
            <w:tcW w:w="7626" w:type="dxa"/>
            <w:tcBorders>
              <w:top w:val="single" w:sz="4" w:space="0" w:color="auto"/>
              <w:left w:val="single" w:sz="4" w:space="0" w:color="auto"/>
              <w:bottom w:val="single" w:sz="4" w:space="0" w:color="auto"/>
              <w:right w:val="single" w:sz="4" w:space="0" w:color="auto"/>
            </w:tcBorders>
          </w:tcPr>
          <w:p w14:paraId="5B1161E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galimybė be papildomo mokesčio kiekvienam naudotojui skirti ne mažesnę nei 100 GB talpos pašto dėžutė, kuri bus talpinama programinės įrangos gamintojo duomenų centre. </w:t>
            </w:r>
          </w:p>
          <w:p w14:paraId="44E4ADE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naudotojui pašto dėžutę pasiekti 24 val. per parą, 7 dienas per savaitę.</w:t>
            </w:r>
          </w:p>
          <w:p w14:paraId="13F08DD4" w14:textId="0DD119D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pašto dėžutę pasiekti per atjungtą nuo kompiuterio tinklo (</w:t>
            </w:r>
            <w:r w:rsidR="00EE14A7" w:rsidRPr="00E11D47">
              <w:rPr>
                <w:rFonts w:ascii="Trebuchet MS" w:hAnsi="Trebuchet MS" w:cs="Tahoma"/>
                <w:sz w:val="22"/>
                <w:szCs w:val="22"/>
              </w:rPr>
              <w:t xml:space="preserve">angl. </w:t>
            </w:r>
            <w:r w:rsidRPr="00E11D47">
              <w:rPr>
                <w:rFonts w:ascii="Trebuchet MS" w:hAnsi="Trebuchet MS" w:cs="Tahoma"/>
                <w:i/>
                <w:iCs/>
                <w:sz w:val="22"/>
                <w:szCs w:val="22"/>
              </w:rPr>
              <w:t>offline</w:t>
            </w:r>
            <w:r w:rsidRPr="00E11D47">
              <w:rPr>
                <w:rFonts w:ascii="Trebuchet MS" w:hAnsi="Trebuchet MS" w:cs="Tahoma"/>
                <w:sz w:val="22"/>
                <w:szCs w:val="22"/>
              </w:rPr>
              <w:t>) klientinę programą pateikiamą per interneto naršyklę, per mobilų įrenginį.</w:t>
            </w:r>
          </w:p>
          <w:p w14:paraId="0E7DAAC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Duomenų apsikeitimas turi būti užtikrintas priverstinio duomenų pateikimas į galinį įrenginį (angl. </w:t>
            </w:r>
            <w:r w:rsidRPr="00E11D47">
              <w:rPr>
                <w:rFonts w:ascii="Trebuchet MS" w:hAnsi="Trebuchet MS" w:cs="Tahoma"/>
                <w:i/>
                <w:iCs/>
                <w:sz w:val="22"/>
                <w:szCs w:val="22"/>
              </w:rPr>
              <w:t>Push</w:t>
            </w:r>
            <w:r w:rsidRPr="00E11D47">
              <w:rPr>
                <w:rFonts w:ascii="Trebuchet MS" w:hAnsi="Trebuchet MS" w:cs="Tahoma"/>
                <w:sz w:val="22"/>
                <w:szCs w:val="22"/>
              </w:rPr>
              <w:t>) technologija.</w:t>
            </w:r>
          </w:p>
          <w:p w14:paraId="060C4C1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integruotas ir centralizuotai valdomas resursų rezervavimas. </w:t>
            </w:r>
          </w:p>
          <w:p w14:paraId="20CFB4A5"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galimybė valdyti nustatymus komandinių eilučių pagalba (angl. scripting). </w:t>
            </w:r>
          </w:p>
          <w:p w14:paraId="5B51F0D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Pametus mobilų telefoną su mobiliu pašto klientu, naudotojas turi turėti galimybę naudodamasis pašto klientu  (naršyklėje) pareikalauti pamesto mobilaus telefono duomenų panaikinimo.</w:t>
            </w:r>
          </w:p>
        </w:tc>
      </w:tr>
      <w:tr w:rsidR="008B6BBD" w:rsidRPr="00E11D47" w14:paraId="0870DE03"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3C24913"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Reikalavimai darbo sričių talpinimui </w:t>
            </w:r>
          </w:p>
        </w:tc>
        <w:tc>
          <w:tcPr>
            <w:tcW w:w="7626" w:type="dxa"/>
            <w:tcBorders>
              <w:top w:val="single" w:sz="4" w:space="0" w:color="auto"/>
              <w:left w:val="single" w:sz="4" w:space="0" w:color="auto"/>
              <w:bottom w:val="single" w:sz="4" w:space="0" w:color="auto"/>
              <w:right w:val="single" w:sz="4" w:space="0" w:color="auto"/>
            </w:tcBorders>
          </w:tcPr>
          <w:p w14:paraId="0F7A2FA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be papildomo mokesčio talpinti ir kurti darbo sritis tiekėjo serveriuose.</w:t>
            </w:r>
          </w:p>
          <w:p w14:paraId="5D82D3A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pasiekti sukurtas darbo sritis 24 val. per parą, 7 dienas per savaitę.</w:t>
            </w:r>
          </w:p>
          <w:p w14:paraId="7EFEEADC" w14:textId="22E7728C"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naudojant sinchronizaciją su pateikiama klientine programine įranga gauti ir redaguoti darbo sričių turinį atjungtu nuo kompiuterio tinklo (</w:t>
            </w:r>
            <w:r w:rsidR="009B55D1" w:rsidRPr="00E11D47">
              <w:rPr>
                <w:rFonts w:ascii="Trebuchet MS" w:hAnsi="Trebuchet MS" w:cs="Tahoma"/>
                <w:sz w:val="22"/>
                <w:szCs w:val="22"/>
              </w:rPr>
              <w:t xml:space="preserve">angl. </w:t>
            </w:r>
            <w:r w:rsidRPr="00E11D47">
              <w:rPr>
                <w:rFonts w:ascii="Trebuchet MS" w:hAnsi="Trebuchet MS" w:cs="Tahoma"/>
                <w:i/>
                <w:iCs/>
                <w:sz w:val="22"/>
                <w:szCs w:val="22"/>
              </w:rPr>
              <w:t>offline</w:t>
            </w:r>
            <w:r w:rsidRPr="00E11D47">
              <w:rPr>
                <w:rFonts w:ascii="Trebuchet MS" w:hAnsi="Trebuchet MS" w:cs="Tahoma"/>
                <w:sz w:val="22"/>
                <w:szCs w:val="22"/>
              </w:rPr>
              <w:t>) rėžimu.</w:t>
            </w:r>
          </w:p>
          <w:p w14:paraId="1484EC6A"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versijavimas, integruotos elektroninių dokumentų gyvavimo ciklo valdymo priemonės, darbo sekų valdymo priemonės.</w:t>
            </w:r>
          </w:p>
          <w:p w14:paraId="4A6E66F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asmeninių bei grupinių kalendorių turinio valdymo galimybės. Darbo sričių supaprastintos versijos turi būti automatiškai prieinamos iš </w:t>
            </w:r>
            <w:r w:rsidRPr="00E11D47">
              <w:rPr>
                <w:rFonts w:ascii="Trebuchet MS" w:hAnsi="Trebuchet MS" w:cs="Tahoma"/>
                <w:sz w:val="22"/>
                <w:szCs w:val="22"/>
              </w:rPr>
              <w:lastRenderedPageBreak/>
              <w:t>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8B6BBD" w:rsidRPr="00E11D47" w14:paraId="15E4BBD4"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6D01C91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lastRenderedPageBreak/>
              <w:t xml:space="preserve">Reikalavimai komunikacijai </w:t>
            </w:r>
          </w:p>
        </w:tc>
        <w:tc>
          <w:tcPr>
            <w:tcW w:w="7626" w:type="dxa"/>
            <w:tcBorders>
              <w:top w:val="single" w:sz="4" w:space="0" w:color="auto"/>
              <w:left w:val="single" w:sz="4" w:space="0" w:color="auto"/>
              <w:bottom w:val="single" w:sz="4" w:space="0" w:color="auto"/>
              <w:right w:val="single" w:sz="4" w:space="0" w:color="auto"/>
            </w:tcBorders>
          </w:tcPr>
          <w:p w14:paraId="788D6E4B"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naudojant programinės įrangos gamintojo serverius užtikrinti komunikacijų įrangos funkcijas naudotojams.</w:t>
            </w:r>
          </w:p>
          <w:p w14:paraId="64CD30C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naudotis komunikacijų funkcionalumu 24 val. per parą, 7 dienas per savaitę.</w:t>
            </w:r>
          </w:p>
          <w:p w14:paraId="2ED4192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Tiekėjo pateikiamas funkcionalumas privalo apimti garso, vaizdo, www tinklo konferencijas tarp kelių dalyvių. Turi turėti žinučių pranešimo servisą ir naudotojų būsenos indikatorius naudotojams, grupinius susirašinėjimus.</w:t>
            </w:r>
          </w:p>
          <w:p w14:paraId="19D6D4FA"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suteikta galimybė naudoti telefonijos teikiamą funkcionalumą.</w:t>
            </w:r>
          </w:p>
          <w:p w14:paraId="61B5377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programinę įrangą pasiekti atsijungtus nuo kompiuterio tinklo (off-line).</w:t>
            </w:r>
          </w:p>
          <w:p w14:paraId="001C9B82"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galimybė paskambinti iš elektroninio pašto ir grupinio darbo programinės įrangos.</w:t>
            </w:r>
          </w:p>
          <w:p w14:paraId="64867934" w14:textId="175118D8"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galimybė naudotojui būti informuotam apie praleistus skambučius (per elektroninio pašto ir grupinio darbo, komunikacijos programinę įrangą). Turi būti galimybė paskirti audio/video konferencijas (angl. </w:t>
            </w:r>
            <w:r w:rsidRPr="00E11D47">
              <w:rPr>
                <w:rFonts w:ascii="Trebuchet MS" w:hAnsi="Trebuchet MS" w:cs="Tahoma"/>
                <w:i/>
                <w:iCs/>
                <w:sz w:val="22"/>
                <w:szCs w:val="22"/>
              </w:rPr>
              <w:t>Online meeting</w:t>
            </w:r>
            <w:r w:rsidR="00031980" w:rsidRPr="00E11D47">
              <w:rPr>
                <w:rFonts w:ascii="Trebuchet MS" w:hAnsi="Trebuchet MS" w:cs="Tahoma"/>
                <w:sz w:val="22"/>
                <w:szCs w:val="22"/>
              </w:rPr>
              <w:t>).</w:t>
            </w:r>
          </w:p>
        </w:tc>
      </w:tr>
      <w:tr w:rsidR="008B6BBD" w:rsidRPr="00E11D47" w14:paraId="3B39AC42"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03066027" w14:textId="71379B6C"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Būtini mobilumo ir saugumo įrankių rinkinio funkciniai moduliai</w:t>
            </w:r>
          </w:p>
        </w:tc>
        <w:tc>
          <w:tcPr>
            <w:tcW w:w="7626" w:type="dxa"/>
            <w:tcBorders>
              <w:top w:val="single" w:sz="4" w:space="0" w:color="auto"/>
              <w:left w:val="single" w:sz="4" w:space="0" w:color="auto"/>
              <w:bottom w:val="single" w:sz="4" w:space="0" w:color="auto"/>
              <w:right w:val="single" w:sz="4" w:space="0" w:color="auto"/>
            </w:tcBorders>
          </w:tcPr>
          <w:p w14:paraId="26A36B1F"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Centralizuotas mobilių įrenginių valdymas.</w:t>
            </w:r>
          </w:p>
          <w:p w14:paraId="66514B85"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Naudotojų katalogo tarnyba.</w:t>
            </w:r>
          </w:p>
          <w:p w14:paraId="57CB143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Centralizuotas dokumentų šifravimo servisas.</w:t>
            </w:r>
          </w:p>
          <w:p w14:paraId="24D284B4"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Pažangioji grėsmių analitika. </w:t>
            </w:r>
          </w:p>
        </w:tc>
      </w:tr>
      <w:tr w:rsidR="008B6BBD" w:rsidRPr="00E11D47" w14:paraId="78446EC1"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2E9222AA"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Reikalavimai centralizuotam mobilių įrenginių valdymui. </w:t>
            </w:r>
          </w:p>
        </w:tc>
        <w:tc>
          <w:tcPr>
            <w:tcW w:w="7626" w:type="dxa"/>
            <w:tcBorders>
              <w:top w:val="single" w:sz="4" w:space="0" w:color="auto"/>
              <w:left w:val="single" w:sz="4" w:space="0" w:color="auto"/>
              <w:bottom w:val="single" w:sz="4" w:space="0" w:color="auto"/>
              <w:right w:val="single" w:sz="4" w:space="0" w:color="auto"/>
            </w:tcBorders>
          </w:tcPr>
          <w:p w14:paraId="3748A08F"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Center Configuration Manager  programine įranga. Programinė įranga turi būti suderinta su šiomis operacinėmis sistemomis: Apple iOS, Android, Windows Phone, Windows RT.</w:t>
            </w:r>
            <w:r w:rsidRPr="00E11D47">
              <w:rPr>
                <w:rFonts w:ascii="Trebuchet MS" w:hAnsi="Trebuchet MS" w:cs="Tahoma"/>
                <w:sz w:val="22"/>
                <w:szCs w:val="22"/>
              </w:rPr>
              <w:br/>
              <w:t xml:space="preserve">Turi būti galimybė nuotoliniu būdu išvalyti (angl. </w:t>
            </w:r>
            <w:r w:rsidRPr="00E11D47">
              <w:rPr>
                <w:rFonts w:ascii="Trebuchet MS" w:hAnsi="Trebuchet MS" w:cs="Tahoma"/>
                <w:i/>
                <w:iCs/>
                <w:sz w:val="22"/>
                <w:szCs w:val="22"/>
              </w:rPr>
              <w:t>wipe</w:t>
            </w:r>
            <w:r w:rsidRPr="00E11D47">
              <w:rPr>
                <w:rFonts w:ascii="Trebuchet MS" w:hAnsi="Trebuchet MS" w:cs="Tahoma"/>
                <w:sz w:val="22"/>
                <w:szCs w:val="22"/>
              </w:rPr>
              <w:t xml:space="preserve">) mobilų įrenginį. </w:t>
            </w:r>
          </w:p>
        </w:tc>
      </w:tr>
      <w:tr w:rsidR="008B6BBD" w:rsidRPr="00E11D47" w14:paraId="7AE6D7B0"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7459D606"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naudotojų katalogo tarnybai</w:t>
            </w:r>
          </w:p>
        </w:tc>
        <w:tc>
          <w:tcPr>
            <w:tcW w:w="7626" w:type="dxa"/>
            <w:tcBorders>
              <w:top w:val="single" w:sz="4" w:space="0" w:color="auto"/>
              <w:left w:val="single" w:sz="4" w:space="0" w:color="auto"/>
              <w:bottom w:val="single" w:sz="4" w:space="0" w:color="auto"/>
              <w:right w:val="single" w:sz="4" w:space="0" w:color="auto"/>
            </w:tcBorders>
          </w:tcPr>
          <w:p w14:paraId="3574A462"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s</w:t>
            </w:r>
            <w:r w:rsidRPr="00E11D47">
              <w:rPr>
                <w:rFonts w:ascii="Trebuchet MS" w:hAnsi="Trebuchet MS" w:cs="Tahoma"/>
                <w:i/>
                <w:iCs/>
                <w:sz w:val="22"/>
                <w:szCs w:val="22"/>
              </w:rPr>
              <w:t>ingle sign-on</w:t>
            </w:r>
            <w:r w:rsidRPr="00E11D47">
              <w:rPr>
                <w:rFonts w:ascii="Trebuchet MS" w:hAnsi="Trebuchet MS" w:cs="Tahoma"/>
                <w:sz w:val="22"/>
                <w:szCs w:val="22"/>
              </w:rPr>
              <w:t>) galimybė. Turi būti galimybė naudotojui savarankiškai pasikeisti ar/ir atstatyti slaptažodį.</w:t>
            </w:r>
          </w:p>
          <w:p w14:paraId="56D3155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suteikta privilegijuotos tapatybės valdymo galimybė.</w:t>
            </w:r>
          </w:p>
        </w:tc>
      </w:tr>
      <w:tr w:rsidR="008B6BBD" w:rsidRPr="00E11D47" w14:paraId="5F5D629D"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04ED6B6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Reikalavimai centralizuotam dokumentų  šifravimo servisui</w:t>
            </w:r>
          </w:p>
        </w:tc>
        <w:tc>
          <w:tcPr>
            <w:tcW w:w="7626" w:type="dxa"/>
            <w:tcBorders>
              <w:top w:val="single" w:sz="4" w:space="0" w:color="auto"/>
              <w:left w:val="single" w:sz="4" w:space="0" w:color="auto"/>
              <w:bottom w:val="single" w:sz="4" w:space="0" w:color="auto"/>
              <w:right w:val="single" w:sz="4" w:space="0" w:color="auto"/>
            </w:tcBorders>
          </w:tcPr>
          <w:p w14:paraId="233E40FC"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ir turi būti </w:t>
            </w:r>
            <w:r w:rsidRPr="00E11D47">
              <w:rPr>
                <w:rFonts w:ascii="Trebuchet MS" w:hAnsi="Trebuchet MS" w:cs="Tahoma"/>
                <w:sz w:val="22"/>
                <w:szCs w:val="22"/>
              </w:rPr>
              <w:lastRenderedPageBreak/>
              <w:t>suderinta su šiomis operacinėmis sistemomis: Windows, Apple iOS, Android.</w:t>
            </w:r>
          </w:p>
          <w:p w14:paraId="264FD2F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suteikta galimybė automatizuotai atlikti duomenų klasifikavimą.  </w:t>
            </w:r>
          </w:p>
        </w:tc>
      </w:tr>
      <w:tr w:rsidR="008B6BBD" w:rsidRPr="00E11D47" w14:paraId="1625F13C"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1C9CF7C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lastRenderedPageBreak/>
              <w:t xml:space="preserve">Reikalavimai pažangiajai  grėsmių analitikai </w:t>
            </w:r>
          </w:p>
        </w:tc>
        <w:tc>
          <w:tcPr>
            <w:tcW w:w="7626" w:type="dxa"/>
            <w:tcBorders>
              <w:top w:val="single" w:sz="4" w:space="0" w:color="auto"/>
              <w:left w:val="single" w:sz="4" w:space="0" w:color="auto"/>
              <w:bottom w:val="single" w:sz="4" w:space="0" w:color="auto"/>
              <w:right w:val="single" w:sz="4" w:space="0" w:color="auto"/>
            </w:tcBorders>
          </w:tcPr>
          <w:p w14:paraId="4CDB5A5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r>
      <w:tr w:rsidR="008B6BBD" w:rsidRPr="00E11D47" w14:paraId="230AC1CA"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8A449A9"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Verslo analitika</w:t>
            </w:r>
          </w:p>
        </w:tc>
        <w:tc>
          <w:tcPr>
            <w:tcW w:w="7626" w:type="dxa"/>
            <w:tcBorders>
              <w:top w:val="single" w:sz="4" w:space="0" w:color="auto"/>
              <w:left w:val="single" w:sz="4" w:space="0" w:color="auto"/>
              <w:bottom w:val="single" w:sz="4" w:space="0" w:color="auto"/>
              <w:right w:val="single" w:sz="4" w:space="0" w:color="auto"/>
            </w:tcBorders>
          </w:tcPr>
          <w:p w14:paraId="61AAC17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suteikta licencinė teisė naudoti verslo analitikos programinę įrangą Power BI Professional.</w:t>
            </w:r>
          </w:p>
          <w:p w14:paraId="6ECBFF3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Programinė įranga turi veikti debesies kompiuterijos technologijų pagrindu nereikalaujant stacionarios programinės įrangos. Turi palaikyti iki 10 Gb duomenų modelį, talpinant jį programinės įrangos gamintojo duomenų centre. Turi integruotis su  įstaigos naudojama vartotojų autentifikacijos platforma. Turi veikti su Microsoft SQL Server technologinio pagrindo duomenų saugyklomis (angl. </w:t>
            </w:r>
            <w:r w:rsidRPr="00E11D47">
              <w:rPr>
                <w:rFonts w:ascii="Trebuchet MS" w:hAnsi="Trebuchet MS" w:cs="Tahoma"/>
                <w:i/>
                <w:iCs/>
                <w:sz w:val="22"/>
                <w:szCs w:val="22"/>
              </w:rPr>
              <w:t>Data Warehouse</w:t>
            </w:r>
            <w:r w:rsidRPr="00E11D47">
              <w:rPr>
                <w:rFonts w:ascii="Trebuchet MS" w:hAnsi="Trebuchet MS" w:cs="Tahoma"/>
                <w:sz w:val="22"/>
                <w:szCs w:val="22"/>
              </w:rPr>
              <w:t xml:space="preserve">) ir kitais šaltiniais. Turi suteikti duomenų atvaizdavimo ir sugeneruotų ataskaitų dalinimosi galimybes aplikacijose, elektroniniu paštu arba per programuojamas sąsajas (API). Turi palaikyti debesyje sugeneruotų ataskaitų (angl. </w:t>
            </w:r>
            <w:r w:rsidRPr="00E11D47">
              <w:rPr>
                <w:rFonts w:ascii="Trebuchet MS" w:hAnsi="Trebuchet MS" w:cs="Tahoma"/>
                <w:i/>
                <w:iCs/>
                <w:sz w:val="22"/>
                <w:szCs w:val="22"/>
              </w:rPr>
              <w:t>cloud-based reports</w:t>
            </w:r>
            <w:r w:rsidRPr="00E11D47">
              <w:rPr>
                <w:rFonts w:ascii="Trebuchet MS" w:hAnsi="Trebuchet MS" w:cs="Tahoma"/>
                <w:sz w:val="22"/>
                <w:szCs w:val="22"/>
              </w:rPr>
              <w:t xml:space="preserve">) automatinį  duomenų atnaujinimą iš duomenų šaltinių realiu laiku. Turi būti suderinama su duomenų perdavimo (angl. </w:t>
            </w:r>
            <w:r w:rsidRPr="00E11D47">
              <w:rPr>
                <w:rFonts w:ascii="Trebuchet MS" w:hAnsi="Trebuchet MS" w:cs="Tahoma"/>
                <w:i/>
                <w:iCs/>
                <w:sz w:val="22"/>
                <w:szCs w:val="22"/>
              </w:rPr>
              <w:t>data gateway</w:t>
            </w:r>
            <w:r w:rsidRPr="00E11D47">
              <w:rPr>
                <w:rFonts w:ascii="Trebuchet MS" w:hAnsi="Trebuchet MS" w:cs="Tahoma"/>
                <w:sz w:val="22"/>
                <w:szCs w:val="22"/>
              </w:rPr>
              <w:t>) sprendimu norint jungtis prie įstaigos vidiniame tinkle esančių duomenų saugyklų, kubų. Turi palaikyti vartotojo role apibrėžtą duomenų saugą, kai pasiekiami tik duomenys,  kuriems vartotojui suteikta prieiga.</w:t>
            </w:r>
          </w:p>
        </w:tc>
      </w:tr>
      <w:tr w:rsidR="008B6BBD" w:rsidRPr="00E11D47" w14:paraId="6D2614B5"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6EB92FEE"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Teisės jungimuisi prie organizacijoje įdiegtų serverių</w:t>
            </w:r>
          </w:p>
        </w:tc>
        <w:tc>
          <w:tcPr>
            <w:tcW w:w="7626" w:type="dxa"/>
            <w:tcBorders>
              <w:top w:val="single" w:sz="4" w:space="0" w:color="auto"/>
              <w:left w:val="single" w:sz="4" w:space="0" w:color="auto"/>
              <w:bottom w:val="single" w:sz="4" w:space="0" w:color="auto"/>
              <w:right w:val="single" w:sz="4" w:space="0" w:color="auto"/>
            </w:tcBorders>
          </w:tcPr>
          <w:p w14:paraId="5170BD96"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Microsoft Exchange Server Standard CAL, Microsoft Exchange Server Enterprise CAL, Microsoft SharePoint Server Standard CAL, Microsoft SharePoint Server Enterprise CAL, Microsoft Skype for Business Server Standard CAL, Microsoft Skype for Business Server Enterprise CAL, Microsoft Skype for Business Server Plus CAL, Windows Server CAL, System Center Configuration Manager ML.</w:t>
            </w:r>
          </w:p>
        </w:tc>
      </w:tr>
      <w:tr w:rsidR="008B6BBD" w:rsidRPr="00E11D47" w14:paraId="73EC1543"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68F54F33"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Paketas turi būti vieno gamintojo</w:t>
            </w:r>
          </w:p>
        </w:tc>
        <w:tc>
          <w:tcPr>
            <w:tcW w:w="7626" w:type="dxa"/>
            <w:tcBorders>
              <w:top w:val="single" w:sz="4" w:space="0" w:color="auto"/>
              <w:left w:val="single" w:sz="4" w:space="0" w:color="auto"/>
              <w:bottom w:val="single" w:sz="4" w:space="0" w:color="auto"/>
              <w:right w:val="single" w:sz="4" w:space="0" w:color="auto"/>
            </w:tcBorders>
          </w:tcPr>
          <w:p w14:paraId="25EC43A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Taip</w:t>
            </w:r>
          </w:p>
        </w:tc>
      </w:tr>
      <w:tr w:rsidR="008B6BBD" w:rsidRPr="00E11D47" w14:paraId="1A159459"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2F8A30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Teisė diegti serverių programinę įrangą</w:t>
            </w:r>
          </w:p>
        </w:tc>
        <w:tc>
          <w:tcPr>
            <w:tcW w:w="7626" w:type="dxa"/>
            <w:tcBorders>
              <w:top w:val="single" w:sz="4" w:space="0" w:color="auto"/>
              <w:left w:val="single" w:sz="4" w:space="0" w:color="auto"/>
              <w:bottom w:val="single" w:sz="4" w:space="0" w:color="auto"/>
              <w:right w:val="single" w:sz="4" w:space="0" w:color="auto"/>
            </w:tcBorders>
          </w:tcPr>
          <w:p w14:paraId="579213FC"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Licencijavus programinės įrangos licencijomis visus Pirkėjonaudotojus, turi būti suteikta licencinė teisė diegti Microsoft Exchange Server, Microsoft Skype for Business Server, Microsoft Sharepoint Server programinę įrangą, skirtą vidiniam naudojimui.</w:t>
            </w:r>
          </w:p>
        </w:tc>
      </w:tr>
      <w:tr w:rsidR="008B6BBD" w:rsidRPr="00E11D47" w14:paraId="281DE4BA"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48E8E017"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Naudotojo sąsaja</w:t>
            </w:r>
          </w:p>
        </w:tc>
        <w:tc>
          <w:tcPr>
            <w:tcW w:w="7626" w:type="dxa"/>
            <w:tcBorders>
              <w:top w:val="single" w:sz="4" w:space="0" w:color="auto"/>
              <w:left w:val="single" w:sz="4" w:space="0" w:color="auto"/>
              <w:bottom w:val="single" w:sz="4" w:space="0" w:color="auto"/>
              <w:right w:val="single" w:sz="4" w:space="0" w:color="auto"/>
            </w:tcBorders>
          </w:tcPr>
          <w:p w14:paraId="28E9B051"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Programinė įranga turi palaikyti ir užtikrinti naudotojo sąsają, atsižvelgiant į gamintojo galimybes (anglų, lietuvių, rusų, lenkų kalbos privalomos).</w:t>
            </w:r>
          </w:p>
        </w:tc>
      </w:tr>
      <w:tr w:rsidR="008B6BBD" w:rsidRPr="00E11D47" w14:paraId="473046D0"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1DDC6A1F"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Centralizuotas naudotojų tvarkymas</w:t>
            </w:r>
          </w:p>
        </w:tc>
        <w:tc>
          <w:tcPr>
            <w:tcW w:w="7626" w:type="dxa"/>
            <w:tcBorders>
              <w:top w:val="single" w:sz="4" w:space="0" w:color="auto"/>
              <w:left w:val="single" w:sz="4" w:space="0" w:color="auto"/>
              <w:bottom w:val="single" w:sz="4" w:space="0" w:color="auto"/>
              <w:right w:val="single" w:sz="4" w:space="0" w:color="auto"/>
            </w:tcBorders>
          </w:tcPr>
          <w:p w14:paraId="2BDFE3BB"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Operacinė sistema turi turėti galimybę autentifikuotis Microsoft Active Directory sistemoje.</w:t>
            </w:r>
          </w:p>
        </w:tc>
      </w:tr>
      <w:tr w:rsidR="008B6BBD" w:rsidRPr="00E11D47" w14:paraId="0C9CE248"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22197726"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45FCC1A0"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 xml:space="preserve">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Turi turėti naujumo garantiją, suteikiančią teisę naudotis licencijos galiojimo termino metu pataisytomis programų versijomis, išleistomis naujomis programų versijomis.</w:t>
            </w:r>
          </w:p>
        </w:tc>
      </w:tr>
      <w:tr w:rsidR="008B6BBD" w:rsidRPr="00E11D47" w14:paraId="5AA680C1" w14:textId="77777777" w:rsidTr="0079472B">
        <w:trPr>
          <w:trHeight w:val="84"/>
        </w:trPr>
        <w:tc>
          <w:tcPr>
            <w:tcW w:w="2263" w:type="dxa"/>
            <w:tcBorders>
              <w:top w:val="single" w:sz="4" w:space="0" w:color="auto"/>
              <w:left w:val="single" w:sz="4" w:space="0" w:color="auto"/>
              <w:bottom w:val="single" w:sz="4" w:space="0" w:color="auto"/>
              <w:right w:val="single" w:sz="4" w:space="0" w:color="auto"/>
            </w:tcBorders>
          </w:tcPr>
          <w:p w14:paraId="79A19EBF"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4854073D" w14:textId="77777777" w:rsidR="0069182A" w:rsidRPr="00E11D47" w:rsidRDefault="0069182A" w:rsidP="0079472B">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0E4130A9" w14:textId="77777777" w:rsidR="005B090D" w:rsidRPr="00E11D47" w:rsidRDefault="005B090D" w:rsidP="005B090D">
      <w:pPr>
        <w:jc w:val="left"/>
        <w:rPr>
          <w:rFonts w:ascii="Trebuchet MS" w:hAnsi="Trebuchet MS" w:cs="Tahoma"/>
          <w:sz w:val="22"/>
          <w:szCs w:val="22"/>
        </w:rPr>
      </w:pPr>
      <w:r w:rsidRPr="00E11D47">
        <w:rPr>
          <w:rFonts w:ascii="Trebuchet MS" w:hAnsi="Trebuchet MS" w:cs="Tahoma"/>
          <w:sz w:val="22"/>
          <w:szCs w:val="22"/>
        </w:rPr>
        <w:tab/>
      </w:r>
      <w:r w:rsidRPr="00E11D47">
        <w:rPr>
          <w:rFonts w:ascii="Trebuchet MS" w:hAnsi="Trebuchet MS" w:cs="Tahoma"/>
          <w:sz w:val="22"/>
          <w:szCs w:val="22"/>
        </w:rPr>
        <w:tab/>
      </w:r>
    </w:p>
    <w:p w14:paraId="75F48ED8" w14:textId="3F0C6206" w:rsidR="005B090D" w:rsidRPr="00E11D47" w:rsidRDefault="00472578" w:rsidP="0001303B">
      <w:pPr>
        <w:numPr>
          <w:ilvl w:val="1"/>
          <w:numId w:val="15"/>
        </w:numPr>
        <w:tabs>
          <w:tab w:val="left" w:pos="1134"/>
        </w:tabs>
        <w:ind w:left="0" w:firstLine="567"/>
        <w:jc w:val="left"/>
        <w:rPr>
          <w:rFonts w:ascii="Trebuchet MS" w:hAnsi="Trebuchet MS" w:cs="Tahoma"/>
          <w:b/>
          <w:bCs/>
          <w:sz w:val="22"/>
          <w:szCs w:val="22"/>
        </w:rPr>
      </w:pPr>
      <w:r w:rsidRPr="00E11D47">
        <w:rPr>
          <w:rFonts w:ascii="Trebuchet MS" w:hAnsi="Trebuchet MS" w:cs="Tahoma"/>
          <w:b/>
          <w:bCs/>
          <w:sz w:val="22"/>
          <w:szCs w:val="22"/>
        </w:rPr>
        <w:t xml:space="preserve">Enterprise </w:t>
      </w:r>
      <w:r w:rsidR="005B090D" w:rsidRPr="00E11D47">
        <w:rPr>
          <w:rFonts w:ascii="Trebuchet MS" w:hAnsi="Trebuchet MS" w:cs="Tahoma"/>
          <w:b/>
          <w:bCs/>
          <w:sz w:val="22"/>
          <w:szCs w:val="22"/>
        </w:rPr>
        <w:t>Desktop darbo vietos licencija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2E08C695"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4218F14D"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lastRenderedPageBreak/>
              <w:t>Rodiklis</w:t>
            </w:r>
          </w:p>
        </w:tc>
        <w:tc>
          <w:tcPr>
            <w:tcW w:w="7626" w:type="dxa"/>
            <w:tcBorders>
              <w:top w:val="single" w:sz="4" w:space="0" w:color="auto"/>
              <w:left w:val="single" w:sz="4" w:space="0" w:color="auto"/>
              <w:bottom w:val="single" w:sz="4" w:space="0" w:color="auto"/>
              <w:right w:val="single" w:sz="4" w:space="0" w:color="auto"/>
            </w:tcBorders>
            <w:hideMark/>
          </w:tcPr>
          <w:p w14:paraId="51EDE220"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2E54B430"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21B71D9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tcPr>
          <w:p w14:paraId="08F807ED" w14:textId="69302D43"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3FC4B98B"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02916BE9"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tcPr>
          <w:p w14:paraId="1FE56E49" w14:textId="78454199"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39715774" w14:textId="77777777" w:rsidTr="00381B09">
        <w:tc>
          <w:tcPr>
            <w:tcW w:w="2263" w:type="dxa"/>
            <w:tcBorders>
              <w:top w:val="single" w:sz="4" w:space="0" w:color="auto"/>
              <w:left w:val="single" w:sz="4" w:space="0" w:color="auto"/>
              <w:bottom w:val="single" w:sz="4" w:space="0" w:color="auto"/>
              <w:right w:val="single" w:sz="4" w:space="0" w:color="auto"/>
            </w:tcBorders>
          </w:tcPr>
          <w:p w14:paraId="790EDDDD"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tcPr>
          <w:p w14:paraId="4A62555B" w14:textId="13F277C1"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17AECFA8" w14:textId="77777777" w:rsidTr="00381B09">
        <w:tc>
          <w:tcPr>
            <w:tcW w:w="2263" w:type="dxa"/>
            <w:tcBorders>
              <w:top w:val="single" w:sz="4" w:space="0" w:color="auto"/>
              <w:left w:val="single" w:sz="4" w:space="0" w:color="auto"/>
              <w:bottom w:val="single" w:sz="4" w:space="0" w:color="auto"/>
              <w:right w:val="single" w:sz="4" w:space="0" w:color="auto"/>
            </w:tcBorders>
          </w:tcPr>
          <w:p w14:paraId="4C34DD5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Palaikoma operacinė sistema</w:t>
            </w:r>
          </w:p>
        </w:tc>
        <w:tc>
          <w:tcPr>
            <w:tcW w:w="7626" w:type="dxa"/>
            <w:tcBorders>
              <w:top w:val="single" w:sz="4" w:space="0" w:color="auto"/>
              <w:left w:val="single" w:sz="4" w:space="0" w:color="auto"/>
              <w:bottom w:val="single" w:sz="4" w:space="0" w:color="auto"/>
              <w:right w:val="single" w:sz="4" w:space="0" w:color="auto"/>
            </w:tcBorders>
          </w:tcPr>
          <w:p w14:paraId="231C81DD" w14:textId="6B6A3A5C"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8/8.1/10</w:t>
            </w:r>
            <w:r w:rsidR="008036ED" w:rsidRPr="00E11D47">
              <w:rPr>
                <w:rFonts w:ascii="Trebuchet MS" w:hAnsi="Trebuchet MS" w:cs="Tahoma"/>
                <w:sz w:val="22"/>
                <w:szCs w:val="22"/>
              </w:rPr>
              <w:t>/11</w:t>
            </w:r>
            <w:r w:rsidRPr="00E11D47">
              <w:rPr>
                <w:rFonts w:ascii="Trebuchet MS" w:hAnsi="Trebuchet MS" w:cs="Tahoma"/>
                <w:sz w:val="22"/>
                <w:szCs w:val="22"/>
              </w:rPr>
              <w:t xml:space="preserve"> arba nauj</w:t>
            </w:r>
            <w:r w:rsidR="001607FE" w:rsidRPr="00E11D47">
              <w:rPr>
                <w:rFonts w:ascii="Trebuchet MS" w:hAnsi="Trebuchet MS" w:cs="Tahoma"/>
                <w:sz w:val="22"/>
                <w:szCs w:val="22"/>
              </w:rPr>
              <w:t>esnė</w:t>
            </w:r>
            <w:r w:rsidRPr="00E11D47">
              <w:rPr>
                <w:rFonts w:ascii="Trebuchet MS" w:hAnsi="Trebuchet MS" w:cs="Tahoma"/>
                <w:sz w:val="22"/>
                <w:szCs w:val="22"/>
              </w:rPr>
              <w:t xml:space="preserve"> versija</w:t>
            </w:r>
          </w:p>
        </w:tc>
      </w:tr>
      <w:tr w:rsidR="008B6BBD" w:rsidRPr="00E11D47" w14:paraId="1BB5866D" w14:textId="77777777" w:rsidTr="00381B09">
        <w:tc>
          <w:tcPr>
            <w:tcW w:w="2263" w:type="dxa"/>
            <w:tcBorders>
              <w:top w:val="single" w:sz="4" w:space="0" w:color="auto"/>
              <w:left w:val="single" w:sz="4" w:space="0" w:color="auto"/>
              <w:bottom w:val="single" w:sz="4" w:space="0" w:color="auto"/>
              <w:right w:val="single" w:sz="4" w:space="0" w:color="auto"/>
            </w:tcBorders>
          </w:tcPr>
          <w:p w14:paraId="286127B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Sisteminis palaikymas operacinėms sistemoms</w:t>
            </w:r>
          </w:p>
        </w:tc>
        <w:tc>
          <w:tcPr>
            <w:tcW w:w="7626" w:type="dxa"/>
            <w:tcBorders>
              <w:top w:val="single" w:sz="4" w:space="0" w:color="auto"/>
              <w:left w:val="single" w:sz="4" w:space="0" w:color="auto"/>
              <w:bottom w:val="single" w:sz="4" w:space="0" w:color="auto"/>
              <w:right w:val="single" w:sz="4" w:space="0" w:color="auto"/>
            </w:tcBorders>
          </w:tcPr>
          <w:p w14:paraId="323E50F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gamintojo numatytą galimybę naudotis Windows  Enterprise programine įranga</w:t>
            </w:r>
          </w:p>
        </w:tc>
      </w:tr>
      <w:tr w:rsidR="008B6BBD" w:rsidRPr="00E11D47" w14:paraId="29C50D19" w14:textId="77777777" w:rsidTr="00381B09">
        <w:tc>
          <w:tcPr>
            <w:tcW w:w="2263" w:type="dxa"/>
            <w:tcBorders>
              <w:top w:val="single" w:sz="4" w:space="0" w:color="auto"/>
              <w:left w:val="single" w:sz="4" w:space="0" w:color="auto"/>
              <w:bottom w:val="single" w:sz="4" w:space="0" w:color="auto"/>
              <w:right w:val="single" w:sz="4" w:space="0" w:color="auto"/>
            </w:tcBorders>
          </w:tcPr>
          <w:p w14:paraId="1DF2C3E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Būtini darbo vietos funkciniai moduliai</w:t>
            </w:r>
          </w:p>
        </w:tc>
        <w:tc>
          <w:tcPr>
            <w:tcW w:w="7626" w:type="dxa"/>
            <w:tcBorders>
              <w:top w:val="single" w:sz="4" w:space="0" w:color="auto"/>
              <w:left w:val="single" w:sz="4" w:space="0" w:color="auto"/>
              <w:bottom w:val="single" w:sz="4" w:space="0" w:color="auto"/>
              <w:right w:val="single" w:sz="4" w:space="0" w:color="auto"/>
            </w:tcBorders>
          </w:tcPr>
          <w:p w14:paraId="0551AF77"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Operacinės sistemos atnaujinimas, biuro programų paketas: tekstų redaktorius, skaičiuoklė, elektroninio pašto ir grupinio darbo programa, pateikčių rengimo programa, universali užrašų kaupimo programa, failų keitimosi,  komunikacijos programa.</w:t>
            </w:r>
          </w:p>
        </w:tc>
      </w:tr>
      <w:tr w:rsidR="008B6BBD" w:rsidRPr="00E11D47" w14:paraId="73BA1698" w14:textId="77777777" w:rsidTr="00381B09">
        <w:tc>
          <w:tcPr>
            <w:tcW w:w="2263" w:type="dxa"/>
            <w:tcBorders>
              <w:top w:val="single" w:sz="4" w:space="0" w:color="auto"/>
              <w:left w:val="single" w:sz="4" w:space="0" w:color="auto"/>
              <w:bottom w:val="single" w:sz="4" w:space="0" w:color="auto"/>
              <w:right w:val="single" w:sz="4" w:space="0" w:color="auto"/>
            </w:tcBorders>
          </w:tcPr>
          <w:p w14:paraId="079439A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Antivirusinės licencijos</w:t>
            </w:r>
          </w:p>
        </w:tc>
        <w:tc>
          <w:tcPr>
            <w:tcW w:w="7626" w:type="dxa"/>
            <w:tcBorders>
              <w:top w:val="single" w:sz="4" w:space="0" w:color="auto"/>
              <w:left w:val="single" w:sz="4" w:space="0" w:color="auto"/>
              <w:bottom w:val="single" w:sz="4" w:space="0" w:color="auto"/>
              <w:right w:val="single" w:sz="4" w:space="0" w:color="auto"/>
            </w:tcBorders>
          </w:tcPr>
          <w:p w14:paraId="5C74464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System Center Endpoint Protection programinė įranga</w:t>
            </w:r>
          </w:p>
        </w:tc>
      </w:tr>
      <w:tr w:rsidR="008B6BBD" w:rsidRPr="00E11D47" w14:paraId="46D06ECD" w14:textId="77777777" w:rsidTr="00381B09">
        <w:tc>
          <w:tcPr>
            <w:tcW w:w="2263" w:type="dxa"/>
            <w:tcBorders>
              <w:top w:val="single" w:sz="4" w:space="0" w:color="auto"/>
              <w:left w:val="single" w:sz="4" w:space="0" w:color="auto"/>
              <w:bottom w:val="single" w:sz="4" w:space="0" w:color="auto"/>
              <w:right w:val="single" w:sz="4" w:space="0" w:color="auto"/>
            </w:tcBorders>
          </w:tcPr>
          <w:p w14:paraId="4501B38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Licencijos jungimuisi prie serverių</w:t>
            </w:r>
          </w:p>
        </w:tc>
        <w:tc>
          <w:tcPr>
            <w:tcW w:w="7626" w:type="dxa"/>
            <w:tcBorders>
              <w:top w:val="single" w:sz="4" w:space="0" w:color="auto"/>
              <w:left w:val="single" w:sz="4" w:space="0" w:color="auto"/>
              <w:bottom w:val="single" w:sz="4" w:space="0" w:color="auto"/>
              <w:right w:val="single" w:sz="4" w:space="0" w:color="auto"/>
            </w:tcBorders>
          </w:tcPr>
          <w:p w14:paraId="6D5090D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Server CAL, System Center Configuration Manager, Exchange Server Standard CAL, SharePoint Server Standard CAL, Skype for Business Server Standard CAL</w:t>
            </w:r>
          </w:p>
        </w:tc>
      </w:tr>
      <w:tr w:rsidR="008B6BBD" w:rsidRPr="00E11D47" w14:paraId="28DF34B8" w14:textId="77777777" w:rsidTr="00381B09">
        <w:tc>
          <w:tcPr>
            <w:tcW w:w="2263" w:type="dxa"/>
            <w:tcBorders>
              <w:top w:val="single" w:sz="4" w:space="0" w:color="auto"/>
              <w:left w:val="single" w:sz="4" w:space="0" w:color="auto"/>
              <w:bottom w:val="single" w:sz="4" w:space="0" w:color="auto"/>
              <w:right w:val="single" w:sz="4" w:space="0" w:color="auto"/>
            </w:tcBorders>
          </w:tcPr>
          <w:p w14:paraId="4537966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Reikalavimai operacinei sistemai</w:t>
            </w:r>
          </w:p>
        </w:tc>
        <w:tc>
          <w:tcPr>
            <w:tcW w:w="7626" w:type="dxa"/>
            <w:tcBorders>
              <w:top w:val="single" w:sz="4" w:space="0" w:color="auto"/>
              <w:left w:val="single" w:sz="4" w:space="0" w:color="auto"/>
              <w:bottom w:val="single" w:sz="4" w:space="0" w:color="auto"/>
              <w:right w:val="single" w:sz="4" w:space="0" w:color="auto"/>
            </w:tcBorders>
          </w:tcPr>
          <w:p w14:paraId="00919E6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Integruotos disko, failų integralumo tikrinimo priemonės.</w:t>
            </w:r>
          </w:p>
          <w:p w14:paraId="6D77672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Automatinis disko klaidų taisymas.</w:t>
            </w:r>
          </w:p>
          <w:p w14:paraId="18BC4B4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Integruotas nuotolinio prisijungimo su VPN palaikymas.</w:t>
            </w:r>
          </w:p>
          <w:p w14:paraId="0AA0FCE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Integruota failų ir vartotojo duomenų archyvavimo posistemė.</w:t>
            </w:r>
          </w:p>
          <w:p w14:paraId="5D13B58F"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Failų versijavimas (šešėlinių kopijų) kūrimas.</w:t>
            </w:r>
          </w:p>
          <w:p w14:paraId="5829284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Integruotas asmeninių duomenų valdymas, kredencialų tvarkymas.</w:t>
            </w:r>
          </w:p>
          <w:p w14:paraId="3DFA48B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Integruotos duomenų, vidinių ir išorinių laikmenų ir bylų šifravimo priemonės. </w:t>
            </w:r>
          </w:p>
          <w:p w14:paraId="60B77E1D" w14:textId="6B81A2A5" w:rsidR="00587BF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Integruotos priemonės, leidžiančios dirbti atsijungus nuo kompiuterių tinklo (</w:t>
            </w:r>
            <w:r w:rsidR="00EE14A7" w:rsidRPr="00E11D47">
              <w:rPr>
                <w:rFonts w:ascii="Trebuchet MS" w:hAnsi="Trebuchet MS" w:cs="Tahoma"/>
                <w:sz w:val="22"/>
                <w:szCs w:val="22"/>
              </w:rPr>
              <w:t xml:space="preserve">angl. </w:t>
            </w:r>
            <w:r w:rsidR="00EE14A7" w:rsidRPr="00E11D47">
              <w:rPr>
                <w:rFonts w:ascii="Trebuchet MS" w:hAnsi="Trebuchet MS" w:cs="Tahoma"/>
                <w:i/>
                <w:iCs/>
                <w:sz w:val="22"/>
                <w:szCs w:val="22"/>
              </w:rPr>
              <w:t>offline folders</w:t>
            </w:r>
            <w:r w:rsidRPr="00E11D47">
              <w:rPr>
                <w:rFonts w:ascii="Trebuchet MS" w:hAnsi="Trebuchet MS" w:cs="Tahoma"/>
                <w:sz w:val="22"/>
                <w:szCs w:val="22"/>
              </w:rPr>
              <w:t>).</w:t>
            </w:r>
          </w:p>
          <w:p w14:paraId="3D89CCB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Integruotos nuotolinės pagalbos priemonės.</w:t>
            </w:r>
          </w:p>
          <w:p w14:paraId="6A7F189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Galimybė centralizuotai katalogo tarnybos ir operacinės sistemos priemonėmis vykdyti taikomųjų programų įdiegimo ir paleidimo kontrolę (pvz. uždrausti  taikomųjų programų įdiegimą ir paleidimą darbo vietoje).</w:t>
            </w:r>
          </w:p>
        </w:tc>
      </w:tr>
      <w:tr w:rsidR="008B6BBD" w:rsidRPr="00E11D47" w14:paraId="66FDAA6A" w14:textId="77777777" w:rsidTr="00381B09">
        <w:tc>
          <w:tcPr>
            <w:tcW w:w="2263" w:type="dxa"/>
            <w:tcBorders>
              <w:top w:val="single" w:sz="4" w:space="0" w:color="auto"/>
              <w:left w:val="single" w:sz="4" w:space="0" w:color="auto"/>
              <w:bottom w:val="single" w:sz="4" w:space="0" w:color="auto"/>
              <w:right w:val="single" w:sz="4" w:space="0" w:color="auto"/>
            </w:tcBorders>
          </w:tcPr>
          <w:p w14:paraId="15F644D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Reikalavimai teksto redaktoriui</w:t>
            </w:r>
          </w:p>
        </w:tc>
        <w:tc>
          <w:tcPr>
            <w:tcW w:w="7626" w:type="dxa"/>
            <w:tcBorders>
              <w:top w:val="single" w:sz="4" w:space="0" w:color="auto"/>
              <w:left w:val="single" w:sz="4" w:space="0" w:color="auto"/>
              <w:bottom w:val="single" w:sz="4" w:space="0" w:color="auto"/>
              <w:right w:val="single" w:sz="4" w:space="0" w:color="auto"/>
            </w:tcBorders>
          </w:tcPr>
          <w:p w14:paraId="23BBEFA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turėti galimybę dirbti su makrokomandomis, užtikrinant suderinamumą su turimų teksto redaktoriaus versijų (biuro programų paketai MS Office 2010, MS Office 2013, MS Office 2016, MS Office 2019) makrokomandomis ir paruoštais dokumentų šablonais, kuriuose naudojamos makrokomandos. </w:t>
            </w:r>
          </w:p>
          <w:p w14:paraId="7BE6BE8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galimybę (be papildomos programinės įrangos) dokumentus tiesiogiai išsaugoti turinio valdymo sistemoje ir redaktoriaus aplinkoje atvaizduoti dokumento metaduomenis iš turinio valdymo sistemos.</w:t>
            </w:r>
          </w:p>
          <w:p w14:paraId="5E2906F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Integruota galimybė dokumentus versijuoti, tvarkyti su asmenine informacija susijusius metaduomenis, valdyti kitų vartotojų teises į dokumentą. </w:t>
            </w:r>
          </w:p>
        </w:tc>
      </w:tr>
      <w:tr w:rsidR="008B6BBD" w:rsidRPr="00E11D47" w14:paraId="53CA052A" w14:textId="77777777" w:rsidTr="00381B09">
        <w:tc>
          <w:tcPr>
            <w:tcW w:w="2263" w:type="dxa"/>
            <w:tcBorders>
              <w:top w:val="single" w:sz="4" w:space="0" w:color="auto"/>
              <w:left w:val="single" w:sz="4" w:space="0" w:color="auto"/>
              <w:bottom w:val="single" w:sz="4" w:space="0" w:color="auto"/>
              <w:right w:val="single" w:sz="4" w:space="0" w:color="auto"/>
            </w:tcBorders>
          </w:tcPr>
          <w:p w14:paraId="2C7F9F8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Reikalavimai skaičiuoklei</w:t>
            </w:r>
          </w:p>
        </w:tc>
        <w:tc>
          <w:tcPr>
            <w:tcW w:w="7626" w:type="dxa"/>
            <w:tcBorders>
              <w:top w:val="single" w:sz="4" w:space="0" w:color="auto"/>
              <w:left w:val="single" w:sz="4" w:space="0" w:color="auto"/>
              <w:bottom w:val="single" w:sz="4" w:space="0" w:color="auto"/>
              <w:right w:val="single" w:sz="4" w:space="0" w:color="auto"/>
            </w:tcBorders>
          </w:tcPr>
          <w:p w14:paraId="371854B7"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galimybę apdoroti duomenis įvairiais pjūviais dinaminės analizės lentelėse (pivot table arba analogiškos). Turi turėti galimybę (be papildomos programinės įrangos) dokumentus tiesiogiai išsaugoti turinio valdymo sistemoje ir redaktoriaus aplinkoje atvaizduoti dokumento metaduomenis iš turinio valdymo sistemos.</w:t>
            </w:r>
          </w:p>
          <w:p w14:paraId="3B76B35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lastRenderedPageBreak/>
              <w:t xml:space="preserve">Integruota galimybė dokumentus versijuoti, tvarkyti su asmenine informacija susijusius metaduomenis, valdyti kitų vartotojų teises į dokumentą. </w:t>
            </w:r>
          </w:p>
        </w:tc>
      </w:tr>
      <w:tr w:rsidR="008B6BBD" w:rsidRPr="00E11D47" w14:paraId="6FAF98C3" w14:textId="77777777" w:rsidTr="00381B09">
        <w:tc>
          <w:tcPr>
            <w:tcW w:w="2263" w:type="dxa"/>
            <w:tcBorders>
              <w:top w:val="single" w:sz="4" w:space="0" w:color="auto"/>
              <w:left w:val="single" w:sz="4" w:space="0" w:color="auto"/>
              <w:bottom w:val="single" w:sz="4" w:space="0" w:color="auto"/>
              <w:right w:val="single" w:sz="4" w:space="0" w:color="auto"/>
            </w:tcBorders>
          </w:tcPr>
          <w:p w14:paraId="0834F4D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lastRenderedPageBreak/>
              <w:t xml:space="preserve">Reikalavimai komunikacijos programai </w:t>
            </w:r>
          </w:p>
        </w:tc>
        <w:tc>
          <w:tcPr>
            <w:tcW w:w="7626" w:type="dxa"/>
            <w:tcBorders>
              <w:top w:val="single" w:sz="4" w:space="0" w:color="auto"/>
              <w:left w:val="single" w:sz="4" w:space="0" w:color="auto"/>
              <w:bottom w:val="single" w:sz="4" w:space="0" w:color="auto"/>
              <w:right w:val="single" w:sz="4" w:space="0" w:color="auto"/>
            </w:tcBorders>
          </w:tcPr>
          <w:p w14:paraId="72A110F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Tiesioginė integracija su komunikacijos ir pašto serveriais.</w:t>
            </w:r>
          </w:p>
          <w:p w14:paraId="2814335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Galimybė darbo vietoje tiesiogiai iš komunikacijos programos organizuoti virtualius susitikimus organizacijos viduje ir su išoriniais (už organizacijos tinklo ribų) dalyviais. Išoriniai dalyviai turi turėti galimybę prie susirinkimo prisijungti tiek komunikacijos programa, tiek paskambinę standartiniu telefonu ir surinkę prisijungimo kodą. Susirinkimo metu komunikacijos programa turi suteikti galimybę pristatyti pateiktis, dokumentus, paleistas kompiuterines programas (pvz. skaičiuoklę), padaryti neoficialų balsavimą dėl susirinkimo eigos ir turinio; užduoti klausimus.</w:t>
            </w:r>
          </w:p>
          <w:p w14:paraId="2A033EA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Būsenos informacijos automatinė integracija su pašto sistemos kalendoriais.</w:t>
            </w:r>
          </w:p>
          <w:p w14:paraId="5986FAD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Kontaktų paieška glaudžiai integruota su pašto sistema.</w:t>
            </w:r>
          </w:p>
          <w:p w14:paraId="2A51B4B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Pašto programoje turi būti galimybė matyti būsenos statusą visų susirašinėjimo dalyvių vienu metu.</w:t>
            </w:r>
          </w:p>
          <w:p w14:paraId="1B8F9E1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Bendrų susitikimų (duomenų, vaizdo, garso) įrašymo galimybė darbo vietoje.</w:t>
            </w:r>
          </w:p>
        </w:tc>
      </w:tr>
      <w:tr w:rsidR="008B6BBD" w:rsidRPr="00E11D47" w14:paraId="26324D82" w14:textId="77777777" w:rsidTr="00381B09">
        <w:tc>
          <w:tcPr>
            <w:tcW w:w="2263" w:type="dxa"/>
            <w:tcBorders>
              <w:top w:val="single" w:sz="4" w:space="0" w:color="auto"/>
              <w:left w:val="single" w:sz="4" w:space="0" w:color="auto"/>
              <w:bottom w:val="single" w:sz="4" w:space="0" w:color="auto"/>
              <w:right w:val="single" w:sz="4" w:space="0" w:color="auto"/>
            </w:tcBorders>
          </w:tcPr>
          <w:p w14:paraId="3E845F9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Reikalavimai elektroninio pašto ir grupinio darbo programai</w:t>
            </w:r>
          </w:p>
        </w:tc>
        <w:tc>
          <w:tcPr>
            <w:tcW w:w="7626" w:type="dxa"/>
            <w:tcBorders>
              <w:top w:val="single" w:sz="4" w:space="0" w:color="auto"/>
              <w:left w:val="single" w:sz="4" w:space="0" w:color="auto"/>
              <w:bottom w:val="single" w:sz="4" w:space="0" w:color="auto"/>
              <w:right w:val="single" w:sz="4" w:space="0" w:color="auto"/>
            </w:tcBorders>
          </w:tcPr>
          <w:p w14:paraId="7753C2F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Tiesioginė lygiagreti integracija su pašto ir turinio valdymo tarnybinėmis stotimis ir programomis. Greita žinučių paieška pagal turinį. </w:t>
            </w:r>
          </w:p>
          <w:p w14:paraId="636ACCB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Bendra adresų knyga, parodanti katalogo tarnybos vartotojus ir pašto adresus. </w:t>
            </w:r>
          </w:p>
          <w:p w14:paraId="133CDD8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Integruota skaitmeninio parašo funkcija.</w:t>
            </w:r>
          </w:p>
          <w:p w14:paraId="210A60D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Integruota balso pašto žinučių klausymosi galimybė.</w:t>
            </w:r>
          </w:p>
        </w:tc>
      </w:tr>
      <w:tr w:rsidR="008B6BBD" w:rsidRPr="00E11D47" w14:paraId="1AE8DD2F" w14:textId="77777777" w:rsidTr="00381B09">
        <w:tc>
          <w:tcPr>
            <w:tcW w:w="2263" w:type="dxa"/>
            <w:tcBorders>
              <w:top w:val="single" w:sz="4" w:space="0" w:color="auto"/>
              <w:left w:val="single" w:sz="4" w:space="0" w:color="auto"/>
              <w:bottom w:val="single" w:sz="4" w:space="0" w:color="auto"/>
              <w:right w:val="single" w:sz="4" w:space="0" w:color="auto"/>
            </w:tcBorders>
          </w:tcPr>
          <w:p w14:paraId="72D4448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Pasirinktos kalbos rašybos tikrinimo priemonės</w:t>
            </w:r>
          </w:p>
        </w:tc>
        <w:tc>
          <w:tcPr>
            <w:tcW w:w="7626" w:type="dxa"/>
            <w:tcBorders>
              <w:top w:val="single" w:sz="4" w:space="0" w:color="auto"/>
              <w:left w:val="single" w:sz="4" w:space="0" w:color="auto"/>
              <w:bottom w:val="single" w:sz="4" w:space="0" w:color="auto"/>
              <w:right w:val="single" w:sz="4" w:space="0" w:color="auto"/>
            </w:tcBorders>
          </w:tcPr>
          <w:p w14:paraId="5456A44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integruotos programose, esančiose biuro programų pakete (lietuvių, anglų, prancūzų, vokiečių, rusų kalbos privalomos).</w:t>
            </w:r>
          </w:p>
        </w:tc>
      </w:tr>
      <w:tr w:rsidR="008B6BBD" w:rsidRPr="00E11D47" w14:paraId="04D7B75E" w14:textId="77777777" w:rsidTr="00381B09">
        <w:tc>
          <w:tcPr>
            <w:tcW w:w="2263" w:type="dxa"/>
            <w:tcBorders>
              <w:top w:val="single" w:sz="4" w:space="0" w:color="auto"/>
              <w:left w:val="single" w:sz="4" w:space="0" w:color="auto"/>
              <w:bottom w:val="single" w:sz="4" w:space="0" w:color="auto"/>
              <w:right w:val="single" w:sz="4" w:space="0" w:color="auto"/>
            </w:tcBorders>
          </w:tcPr>
          <w:p w14:paraId="727A200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Reikalavimai biuro programų paketui </w:t>
            </w:r>
          </w:p>
        </w:tc>
        <w:tc>
          <w:tcPr>
            <w:tcW w:w="7626" w:type="dxa"/>
            <w:tcBorders>
              <w:top w:val="single" w:sz="4" w:space="0" w:color="auto"/>
              <w:left w:val="single" w:sz="4" w:space="0" w:color="auto"/>
              <w:bottom w:val="single" w:sz="4" w:space="0" w:color="auto"/>
              <w:right w:val="single" w:sz="4" w:space="0" w:color="auto"/>
            </w:tcBorders>
          </w:tcPr>
          <w:p w14:paraId="522C739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Biuro programų paketas turi būti vieno gamintojo.</w:t>
            </w:r>
          </w:p>
          <w:p w14:paraId="0E5BD5E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Našumo ir glaudžios integracijos užtikrinimui programų paketas turi veikti tiesioginėje operacinės sistemos aplinkoje (negali būti naudojami aplikacijų virtualizacijos, operacinės sistemos abstrakcijos sprendimai).</w:t>
            </w:r>
          </w:p>
          <w:p w14:paraId="7429DB87"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Biuro programų paketo pagrindiniai moduliai turi palaikyti ir užtikrinti daugiakalbę vartotojo sąsają ir integruotus pagalbos tekstus, atsižvelgiant į gamintojo galimybes (lietuvių ir anglų kalbos privalomos).</w:t>
            </w:r>
          </w:p>
        </w:tc>
      </w:tr>
      <w:tr w:rsidR="008B6BBD" w:rsidRPr="00E11D47" w14:paraId="5979DD9F" w14:textId="77777777" w:rsidTr="00381B09">
        <w:tc>
          <w:tcPr>
            <w:tcW w:w="2263" w:type="dxa"/>
            <w:tcBorders>
              <w:top w:val="single" w:sz="4" w:space="0" w:color="auto"/>
              <w:left w:val="single" w:sz="4" w:space="0" w:color="auto"/>
              <w:bottom w:val="single" w:sz="4" w:space="0" w:color="auto"/>
              <w:right w:val="single" w:sz="4" w:space="0" w:color="auto"/>
            </w:tcBorders>
          </w:tcPr>
          <w:p w14:paraId="62A2453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Biuro programų paketas turi būti vieno gamintojo</w:t>
            </w:r>
          </w:p>
        </w:tc>
        <w:tc>
          <w:tcPr>
            <w:tcW w:w="7626" w:type="dxa"/>
            <w:tcBorders>
              <w:top w:val="single" w:sz="4" w:space="0" w:color="auto"/>
              <w:left w:val="single" w:sz="4" w:space="0" w:color="auto"/>
              <w:bottom w:val="single" w:sz="4" w:space="0" w:color="auto"/>
              <w:right w:val="single" w:sz="4" w:space="0" w:color="auto"/>
            </w:tcBorders>
          </w:tcPr>
          <w:p w14:paraId="06467EC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Taip</w:t>
            </w:r>
          </w:p>
        </w:tc>
      </w:tr>
      <w:tr w:rsidR="008B6BBD" w:rsidRPr="00E11D47" w14:paraId="5FED1461" w14:textId="77777777" w:rsidTr="00381B09">
        <w:tc>
          <w:tcPr>
            <w:tcW w:w="2263" w:type="dxa"/>
            <w:tcBorders>
              <w:top w:val="single" w:sz="4" w:space="0" w:color="auto"/>
              <w:left w:val="single" w:sz="4" w:space="0" w:color="auto"/>
              <w:bottom w:val="single" w:sz="4" w:space="0" w:color="auto"/>
              <w:right w:val="single" w:sz="4" w:space="0" w:color="auto"/>
            </w:tcBorders>
          </w:tcPr>
          <w:p w14:paraId="3338145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09717047"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 skirta įrenginiui (angl. Device). Turi turėti naujumo garantiją, suteikiančią teisę naudotis licencijos galiojimo termino metu pataisytomis programų versijomis,  išleistomis naujomis programų versijomis ir pasirinktomis senomis programinės įrangos versijomis.</w:t>
            </w:r>
          </w:p>
        </w:tc>
      </w:tr>
      <w:tr w:rsidR="005B090D" w:rsidRPr="00E11D47" w14:paraId="5E861B6E" w14:textId="77777777" w:rsidTr="00381B09">
        <w:tc>
          <w:tcPr>
            <w:tcW w:w="2263" w:type="dxa"/>
            <w:tcBorders>
              <w:top w:val="single" w:sz="4" w:space="0" w:color="auto"/>
              <w:left w:val="single" w:sz="4" w:space="0" w:color="auto"/>
              <w:bottom w:val="single" w:sz="4" w:space="0" w:color="auto"/>
              <w:right w:val="single" w:sz="4" w:space="0" w:color="auto"/>
            </w:tcBorders>
          </w:tcPr>
          <w:p w14:paraId="2533BD1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4CEA95E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7795C3F5" w14:textId="77777777" w:rsidR="00B739FC" w:rsidRPr="00E11D47" w:rsidRDefault="00B739FC" w:rsidP="00B739FC">
      <w:pPr>
        <w:tabs>
          <w:tab w:val="left" w:pos="1134"/>
        </w:tabs>
        <w:jc w:val="left"/>
        <w:rPr>
          <w:rFonts w:ascii="Trebuchet MS" w:hAnsi="Trebuchet MS" w:cs="Tahoma"/>
          <w:sz w:val="22"/>
          <w:szCs w:val="22"/>
          <w:lang w:val="x-none"/>
        </w:rPr>
      </w:pPr>
    </w:p>
    <w:p w14:paraId="7C81DE97" w14:textId="5E88491C" w:rsidR="00D56F64" w:rsidRPr="00E11D47" w:rsidRDefault="00B739FC" w:rsidP="0001303B">
      <w:pPr>
        <w:pStyle w:val="ListParagraph"/>
        <w:numPr>
          <w:ilvl w:val="1"/>
          <w:numId w:val="15"/>
        </w:numPr>
        <w:tabs>
          <w:tab w:val="left" w:pos="1134"/>
        </w:tabs>
        <w:jc w:val="left"/>
        <w:rPr>
          <w:rFonts w:ascii="Trebuchet MS" w:hAnsi="Trebuchet MS" w:cs="Tahoma"/>
          <w:b/>
          <w:bCs/>
          <w:sz w:val="22"/>
          <w:szCs w:val="22"/>
          <w:lang w:val="x-none"/>
        </w:rPr>
      </w:pPr>
      <w:r w:rsidRPr="00E11D47">
        <w:rPr>
          <w:rFonts w:ascii="Trebuchet MS" w:hAnsi="Trebuchet MS" w:cs="Tahoma"/>
          <w:b/>
          <w:bCs/>
          <w:sz w:val="22"/>
          <w:szCs w:val="22"/>
          <w:lang w:val="x-none"/>
        </w:rPr>
        <w:t>Microsoft Project Server (arba lygiavertės programinės įrangos) licencija (naujausia gamintojo paskelbta versija)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7673"/>
      </w:tblGrid>
      <w:tr w:rsidR="00D56F64" w:rsidRPr="00E11D47" w14:paraId="34870BBC" w14:textId="77777777" w:rsidTr="00E11D47">
        <w:tc>
          <w:tcPr>
            <w:tcW w:w="2245" w:type="dxa"/>
            <w:tcBorders>
              <w:top w:val="single" w:sz="4" w:space="0" w:color="auto"/>
              <w:left w:val="single" w:sz="4" w:space="0" w:color="auto"/>
              <w:bottom w:val="single" w:sz="4" w:space="0" w:color="auto"/>
              <w:right w:val="single" w:sz="4" w:space="0" w:color="auto"/>
            </w:tcBorders>
            <w:hideMark/>
          </w:tcPr>
          <w:p w14:paraId="1D453886" w14:textId="77777777" w:rsidR="00D56F64" w:rsidRPr="00E11D47" w:rsidRDefault="00D56F64" w:rsidP="00C56F83">
            <w:pPr>
              <w:ind w:right="57"/>
              <w:rPr>
                <w:rFonts w:ascii="Trebuchet MS" w:hAnsi="Trebuchet MS" w:cs="Arial"/>
                <w:b/>
                <w:snapToGrid w:val="0"/>
                <w:sz w:val="22"/>
                <w:szCs w:val="22"/>
              </w:rPr>
            </w:pPr>
            <w:r w:rsidRPr="00E11D47">
              <w:rPr>
                <w:rFonts w:ascii="Trebuchet MS" w:hAnsi="Trebuchet MS" w:cs="Arial"/>
                <w:b/>
                <w:snapToGrid w:val="0"/>
                <w:sz w:val="22"/>
                <w:szCs w:val="22"/>
              </w:rPr>
              <w:t>Rodiklis</w:t>
            </w:r>
          </w:p>
        </w:tc>
        <w:tc>
          <w:tcPr>
            <w:tcW w:w="7673" w:type="dxa"/>
            <w:tcBorders>
              <w:top w:val="single" w:sz="4" w:space="0" w:color="auto"/>
              <w:left w:val="single" w:sz="4" w:space="0" w:color="auto"/>
              <w:bottom w:val="single" w:sz="4" w:space="0" w:color="auto"/>
              <w:right w:val="single" w:sz="4" w:space="0" w:color="auto"/>
            </w:tcBorders>
            <w:hideMark/>
          </w:tcPr>
          <w:p w14:paraId="0396354A" w14:textId="77777777" w:rsidR="00D56F64" w:rsidRPr="00E11D47" w:rsidRDefault="00D56F64" w:rsidP="00C56F83">
            <w:pPr>
              <w:ind w:right="57"/>
              <w:rPr>
                <w:rFonts w:ascii="Trebuchet MS" w:hAnsi="Trebuchet MS" w:cs="Arial"/>
                <w:b/>
                <w:snapToGrid w:val="0"/>
                <w:sz w:val="22"/>
                <w:szCs w:val="22"/>
              </w:rPr>
            </w:pPr>
            <w:r w:rsidRPr="00E11D47">
              <w:rPr>
                <w:rFonts w:ascii="Trebuchet MS" w:hAnsi="Trebuchet MS" w:cs="Arial"/>
                <w:b/>
                <w:snapToGrid w:val="0"/>
                <w:sz w:val="22"/>
                <w:szCs w:val="22"/>
              </w:rPr>
              <w:t>Reikalaujama reikšmė</w:t>
            </w:r>
          </w:p>
        </w:tc>
      </w:tr>
      <w:tr w:rsidR="00D56F64" w:rsidRPr="00E11D47" w14:paraId="1B01E56A" w14:textId="77777777" w:rsidTr="00E11D47">
        <w:tc>
          <w:tcPr>
            <w:tcW w:w="2245" w:type="dxa"/>
            <w:tcBorders>
              <w:top w:val="single" w:sz="4" w:space="0" w:color="auto"/>
              <w:left w:val="single" w:sz="4" w:space="0" w:color="auto"/>
              <w:bottom w:val="single" w:sz="4" w:space="0" w:color="auto"/>
              <w:right w:val="single" w:sz="4" w:space="0" w:color="auto"/>
            </w:tcBorders>
          </w:tcPr>
          <w:p w14:paraId="3BD9F973"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Pavadinimas</w:t>
            </w:r>
          </w:p>
        </w:tc>
        <w:tc>
          <w:tcPr>
            <w:tcW w:w="7673" w:type="dxa"/>
            <w:tcBorders>
              <w:top w:val="single" w:sz="4" w:space="0" w:color="auto"/>
              <w:left w:val="single" w:sz="4" w:space="0" w:color="auto"/>
              <w:bottom w:val="single" w:sz="4" w:space="0" w:color="auto"/>
              <w:right w:val="single" w:sz="4" w:space="0" w:color="auto"/>
            </w:tcBorders>
          </w:tcPr>
          <w:p w14:paraId="34437590"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2471A501" w14:textId="77777777" w:rsidTr="00E11D47">
        <w:tc>
          <w:tcPr>
            <w:tcW w:w="2245" w:type="dxa"/>
            <w:tcBorders>
              <w:top w:val="single" w:sz="4" w:space="0" w:color="auto"/>
              <w:left w:val="single" w:sz="4" w:space="0" w:color="auto"/>
              <w:bottom w:val="single" w:sz="4" w:space="0" w:color="auto"/>
              <w:right w:val="single" w:sz="4" w:space="0" w:color="auto"/>
            </w:tcBorders>
          </w:tcPr>
          <w:p w14:paraId="32CACDA7"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Gamintojas</w:t>
            </w:r>
          </w:p>
        </w:tc>
        <w:tc>
          <w:tcPr>
            <w:tcW w:w="7673" w:type="dxa"/>
            <w:tcBorders>
              <w:top w:val="single" w:sz="4" w:space="0" w:color="auto"/>
              <w:left w:val="single" w:sz="4" w:space="0" w:color="auto"/>
              <w:bottom w:val="single" w:sz="4" w:space="0" w:color="auto"/>
              <w:right w:val="single" w:sz="4" w:space="0" w:color="auto"/>
            </w:tcBorders>
          </w:tcPr>
          <w:p w14:paraId="294057B6"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340C7EFA" w14:textId="77777777" w:rsidTr="00E11D47">
        <w:tc>
          <w:tcPr>
            <w:tcW w:w="2245" w:type="dxa"/>
            <w:tcBorders>
              <w:top w:val="single" w:sz="4" w:space="0" w:color="auto"/>
              <w:left w:val="single" w:sz="4" w:space="0" w:color="auto"/>
              <w:bottom w:val="single" w:sz="4" w:space="0" w:color="auto"/>
              <w:right w:val="single" w:sz="4" w:space="0" w:color="auto"/>
            </w:tcBorders>
          </w:tcPr>
          <w:p w14:paraId="36D3E092"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lastRenderedPageBreak/>
              <w:t>Programinės įrangos gamintojo kodas (angl. Part Number)</w:t>
            </w:r>
          </w:p>
        </w:tc>
        <w:tc>
          <w:tcPr>
            <w:tcW w:w="7673" w:type="dxa"/>
            <w:tcBorders>
              <w:top w:val="single" w:sz="4" w:space="0" w:color="auto"/>
              <w:left w:val="single" w:sz="4" w:space="0" w:color="auto"/>
              <w:bottom w:val="single" w:sz="4" w:space="0" w:color="auto"/>
              <w:right w:val="single" w:sz="4" w:space="0" w:color="auto"/>
            </w:tcBorders>
          </w:tcPr>
          <w:p w14:paraId="795B0645"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36EE12BA" w14:textId="77777777" w:rsidTr="00E11D47">
        <w:trPr>
          <w:trHeight w:val="1291"/>
        </w:trPr>
        <w:tc>
          <w:tcPr>
            <w:tcW w:w="2245" w:type="dxa"/>
            <w:tcBorders>
              <w:top w:val="single" w:sz="4" w:space="0" w:color="auto"/>
              <w:left w:val="single" w:sz="4" w:space="0" w:color="auto"/>
              <w:bottom w:val="single" w:sz="4" w:space="0" w:color="auto"/>
              <w:right w:val="single" w:sz="4" w:space="0" w:color="auto"/>
            </w:tcBorders>
          </w:tcPr>
          <w:p w14:paraId="5E7004AD" w14:textId="77777777" w:rsidR="00D56F64" w:rsidRPr="00E11D47" w:rsidRDefault="00D56F64" w:rsidP="00C56F83">
            <w:pPr>
              <w:rPr>
                <w:rFonts w:ascii="Trebuchet MS" w:hAnsi="Trebuchet MS" w:cs="Arial"/>
                <w:sz w:val="22"/>
                <w:szCs w:val="22"/>
              </w:rPr>
            </w:pPr>
            <w:r w:rsidRPr="00E11D47">
              <w:rPr>
                <w:rFonts w:ascii="Trebuchet MS" w:hAnsi="Trebuchet MS" w:cs="Arial"/>
                <w:sz w:val="22"/>
                <w:szCs w:val="22"/>
              </w:rPr>
              <w:t>Funkcionalumo reikalavimai</w:t>
            </w:r>
          </w:p>
        </w:tc>
        <w:tc>
          <w:tcPr>
            <w:tcW w:w="7673" w:type="dxa"/>
            <w:tcBorders>
              <w:top w:val="single" w:sz="4" w:space="0" w:color="auto"/>
              <w:left w:val="single" w:sz="4" w:space="0" w:color="auto"/>
              <w:bottom w:val="single" w:sz="4" w:space="0" w:color="auto"/>
              <w:right w:val="single" w:sz="4" w:space="0" w:color="auto"/>
            </w:tcBorders>
          </w:tcPr>
          <w:p w14:paraId="0A70421C" w14:textId="77777777" w:rsidR="00D56F64" w:rsidRPr="00E11D47" w:rsidRDefault="00D56F64" w:rsidP="00C56F83">
            <w:pPr>
              <w:ind w:right="57"/>
              <w:rPr>
                <w:rFonts w:ascii="Trebuchet MS" w:hAnsi="Trebuchet MS" w:cs="Arial"/>
                <w:snapToGrid w:val="0"/>
                <w:color w:val="000000"/>
                <w:sz w:val="22"/>
                <w:szCs w:val="22"/>
              </w:rPr>
            </w:pPr>
            <w:r w:rsidRPr="00E11D47">
              <w:rPr>
                <w:rFonts w:ascii="Trebuchet MS" w:hAnsi="Trebuchet MS" w:cs="Arial"/>
                <w:snapToGrid w:val="0"/>
                <w:color w:val="000000"/>
                <w:sz w:val="22"/>
                <w:szCs w:val="22"/>
              </w:rPr>
              <w:t xml:space="preserve">Centralizuota organizacijos projektų ir /projektų portfelių valdymo programinė įranga. Integruotos ataskaitos. Situacijų pasikeitimų (angl. </w:t>
            </w:r>
            <w:r w:rsidRPr="00E11D47">
              <w:rPr>
                <w:rFonts w:ascii="Trebuchet MS" w:hAnsi="Trebuchet MS" w:cs="Arial"/>
                <w:i/>
                <w:iCs/>
                <w:snapToGrid w:val="0"/>
                <w:color w:val="000000"/>
                <w:sz w:val="22"/>
                <w:szCs w:val="22"/>
              </w:rPr>
              <w:t>what-if</w:t>
            </w:r>
            <w:r w:rsidRPr="00E11D47">
              <w:rPr>
                <w:rFonts w:ascii="Trebuchet MS" w:hAnsi="Trebuchet MS" w:cs="Arial"/>
                <w:snapToGrid w:val="0"/>
                <w:color w:val="000000"/>
                <w:sz w:val="22"/>
                <w:szCs w:val="22"/>
              </w:rPr>
              <w:t>) modeliavimas. Projekto pagrindimo sukūrimas projekto inicijavimo metu. Galimybė redaguoti projektų informaciją interneto naršyklėje.</w:t>
            </w:r>
            <w:r w:rsidRPr="00E11D47">
              <w:rPr>
                <w:rFonts w:ascii="Trebuchet MS" w:hAnsi="Trebuchet MS" w:cs="Arial"/>
                <w:sz w:val="22"/>
                <w:szCs w:val="22"/>
              </w:rPr>
              <w:t xml:space="preserve"> </w:t>
            </w:r>
            <w:r w:rsidRPr="00E11D47">
              <w:rPr>
                <w:rFonts w:ascii="Trebuchet MS" w:hAnsi="Trebuchet MS" w:cs="Arial"/>
                <w:snapToGrid w:val="0"/>
                <w:color w:val="000000"/>
                <w:sz w:val="22"/>
                <w:szCs w:val="22"/>
              </w:rPr>
              <w:t>Turi užtikrinti bendrą projektų ir kontrolės valdymą. Lengvai kuriami internetiniai projektų tvarkaraščiai. Sistema turi būti suderinama su Microsoft SharePoint Server platforma ir palaikyti ne mažiau kaip šiuos elementus:</w:t>
            </w:r>
          </w:p>
          <w:p w14:paraId="0FA4D6CF" w14:textId="77777777" w:rsidR="00D56F64" w:rsidRPr="00E11D47" w:rsidRDefault="00D56F64" w:rsidP="00C56F83">
            <w:pPr>
              <w:ind w:right="57"/>
              <w:rPr>
                <w:rFonts w:ascii="Trebuchet MS" w:hAnsi="Trebuchet MS" w:cs="Arial"/>
                <w:snapToGrid w:val="0"/>
                <w:color w:val="000000"/>
                <w:sz w:val="22"/>
                <w:szCs w:val="22"/>
              </w:rPr>
            </w:pPr>
            <w:r w:rsidRPr="00E11D47">
              <w:rPr>
                <w:rFonts w:ascii="Trebuchet MS" w:hAnsi="Trebuchet MS" w:cs="Arial"/>
                <w:snapToGrid w:val="0"/>
                <w:color w:val="000000"/>
                <w:sz w:val="22"/>
                <w:szCs w:val="22"/>
              </w:rPr>
              <w:t>- resursų duomenų bazę;</w:t>
            </w:r>
          </w:p>
          <w:p w14:paraId="41D1843D" w14:textId="77777777" w:rsidR="00D56F64" w:rsidRPr="00E11D47" w:rsidRDefault="00D56F64" w:rsidP="00C56F83">
            <w:pPr>
              <w:ind w:right="57"/>
              <w:rPr>
                <w:rFonts w:ascii="Trebuchet MS" w:hAnsi="Trebuchet MS" w:cs="Arial"/>
                <w:snapToGrid w:val="0"/>
                <w:color w:val="000000"/>
                <w:sz w:val="22"/>
                <w:szCs w:val="22"/>
              </w:rPr>
            </w:pPr>
            <w:r w:rsidRPr="00E11D47">
              <w:rPr>
                <w:rFonts w:ascii="Trebuchet MS" w:hAnsi="Trebuchet MS" w:cs="Arial"/>
                <w:snapToGrid w:val="0"/>
                <w:color w:val="000000"/>
                <w:sz w:val="22"/>
                <w:szCs w:val="22"/>
              </w:rPr>
              <w:t>- darbo kalendorius;</w:t>
            </w:r>
          </w:p>
          <w:p w14:paraId="1DCAE51D" w14:textId="77777777" w:rsidR="00D56F64" w:rsidRPr="00E11D47" w:rsidRDefault="00D56F64" w:rsidP="00C56F83">
            <w:pPr>
              <w:ind w:right="57"/>
              <w:rPr>
                <w:rFonts w:ascii="Trebuchet MS" w:hAnsi="Trebuchet MS" w:cs="Arial"/>
                <w:snapToGrid w:val="0"/>
                <w:color w:val="000000"/>
                <w:sz w:val="22"/>
                <w:szCs w:val="22"/>
              </w:rPr>
            </w:pPr>
            <w:r w:rsidRPr="00E11D47">
              <w:rPr>
                <w:rFonts w:ascii="Trebuchet MS" w:hAnsi="Trebuchet MS" w:cs="Arial"/>
                <w:snapToGrid w:val="0"/>
                <w:color w:val="000000"/>
                <w:sz w:val="22"/>
                <w:szCs w:val="22"/>
              </w:rPr>
              <w:t>- organizacinę struktūrą;</w:t>
            </w:r>
          </w:p>
          <w:p w14:paraId="0BC451EB" w14:textId="77777777" w:rsidR="00D56F64" w:rsidRPr="00E11D47" w:rsidRDefault="00D56F64" w:rsidP="00C56F83">
            <w:pPr>
              <w:ind w:right="57"/>
              <w:rPr>
                <w:rFonts w:ascii="Trebuchet MS" w:hAnsi="Trebuchet MS" w:cs="Arial"/>
                <w:snapToGrid w:val="0"/>
                <w:color w:val="000000"/>
                <w:sz w:val="22"/>
                <w:szCs w:val="22"/>
              </w:rPr>
            </w:pPr>
            <w:r w:rsidRPr="00E11D47">
              <w:rPr>
                <w:rFonts w:ascii="Trebuchet MS" w:hAnsi="Trebuchet MS" w:cs="Arial"/>
                <w:snapToGrid w:val="0"/>
                <w:color w:val="000000"/>
                <w:sz w:val="22"/>
                <w:szCs w:val="22"/>
              </w:rPr>
              <w:t>- prieigos teises;</w:t>
            </w:r>
          </w:p>
          <w:p w14:paraId="058769AF"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napToGrid w:val="0"/>
                <w:color w:val="000000"/>
                <w:sz w:val="22"/>
                <w:szCs w:val="22"/>
              </w:rPr>
              <w:t>- integracija su Microsoft SharePoint Server ir Microsoft Project Professional</w:t>
            </w:r>
          </w:p>
        </w:tc>
      </w:tr>
      <w:tr w:rsidR="00D56F64" w:rsidRPr="00E11D47" w14:paraId="01538FAF" w14:textId="77777777" w:rsidTr="00E11D47">
        <w:tc>
          <w:tcPr>
            <w:tcW w:w="2245" w:type="dxa"/>
            <w:tcBorders>
              <w:top w:val="single" w:sz="4" w:space="0" w:color="auto"/>
              <w:left w:val="single" w:sz="4" w:space="0" w:color="auto"/>
              <w:bottom w:val="single" w:sz="4" w:space="0" w:color="auto"/>
              <w:right w:val="single" w:sz="4" w:space="0" w:color="auto"/>
            </w:tcBorders>
          </w:tcPr>
          <w:p w14:paraId="66512D3B" w14:textId="77777777" w:rsidR="00D56F64" w:rsidRPr="00E11D47" w:rsidRDefault="00D56F64" w:rsidP="00C56F83">
            <w:pPr>
              <w:rPr>
                <w:rFonts w:ascii="Trebuchet MS" w:hAnsi="Trebuchet MS" w:cs="Arial"/>
                <w:sz w:val="22"/>
                <w:szCs w:val="22"/>
              </w:rPr>
            </w:pPr>
            <w:r w:rsidRPr="00E11D47">
              <w:rPr>
                <w:rFonts w:ascii="Trebuchet MS" w:hAnsi="Trebuchet MS" w:cs="Arial"/>
                <w:sz w:val="22"/>
                <w:szCs w:val="22"/>
              </w:rPr>
              <w:t>Operacinė sistema</w:t>
            </w:r>
          </w:p>
        </w:tc>
        <w:tc>
          <w:tcPr>
            <w:tcW w:w="7673" w:type="dxa"/>
            <w:tcBorders>
              <w:top w:val="single" w:sz="4" w:space="0" w:color="auto"/>
              <w:left w:val="single" w:sz="4" w:space="0" w:color="auto"/>
              <w:bottom w:val="single" w:sz="4" w:space="0" w:color="auto"/>
              <w:right w:val="single" w:sz="4" w:space="0" w:color="auto"/>
            </w:tcBorders>
          </w:tcPr>
          <w:p w14:paraId="53410B19" w14:textId="1A5330A7" w:rsidR="00D56F64" w:rsidRPr="00E11D47" w:rsidRDefault="00D56F64" w:rsidP="00C56F83">
            <w:pPr>
              <w:rPr>
                <w:rFonts w:ascii="Trebuchet MS" w:hAnsi="Trebuchet MS" w:cs="Arial"/>
                <w:sz w:val="22"/>
                <w:szCs w:val="22"/>
              </w:rPr>
            </w:pPr>
            <w:r w:rsidRPr="00E11D47">
              <w:rPr>
                <w:rFonts w:ascii="Trebuchet MS" w:hAnsi="Trebuchet MS" w:cs="Arial"/>
                <w:sz w:val="22"/>
                <w:szCs w:val="22"/>
              </w:rPr>
              <w:t>Windows Server 2012/2012R2/2016/2019</w:t>
            </w:r>
            <w:r w:rsidR="003E05BE">
              <w:rPr>
                <w:rFonts w:ascii="Trebuchet MS" w:hAnsi="Trebuchet MS" w:cs="Arial"/>
                <w:sz w:val="22"/>
                <w:szCs w:val="22"/>
              </w:rPr>
              <w:t xml:space="preserve"> ir naujesnės</w:t>
            </w:r>
          </w:p>
        </w:tc>
      </w:tr>
      <w:tr w:rsidR="00D56F64" w:rsidRPr="00E11D47" w14:paraId="08392886" w14:textId="77777777" w:rsidTr="00E11D47">
        <w:tc>
          <w:tcPr>
            <w:tcW w:w="2245" w:type="dxa"/>
            <w:tcBorders>
              <w:top w:val="single" w:sz="4" w:space="0" w:color="auto"/>
              <w:left w:val="single" w:sz="4" w:space="0" w:color="auto"/>
              <w:bottom w:val="single" w:sz="4" w:space="0" w:color="auto"/>
              <w:right w:val="single" w:sz="4" w:space="0" w:color="auto"/>
            </w:tcBorders>
          </w:tcPr>
          <w:p w14:paraId="7DBBD8A1" w14:textId="77777777" w:rsidR="00D56F64" w:rsidRPr="00E11D47" w:rsidRDefault="00D56F64" w:rsidP="00C56F83">
            <w:pPr>
              <w:rPr>
                <w:rFonts w:ascii="Trebuchet MS" w:hAnsi="Trebuchet MS" w:cs="Arial"/>
                <w:sz w:val="22"/>
                <w:szCs w:val="22"/>
              </w:rPr>
            </w:pPr>
            <w:r w:rsidRPr="00E11D47">
              <w:rPr>
                <w:rFonts w:ascii="Trebuchet MS" w:hAnsi="Trebuchet MS" w:cs="Arial"/>
                <w:sz w:val="22"/>
                <w:szCs w:val="22"/>
              </w:rPr>
              <w:t>Naudotojo sąsaja</w:t>
            </w:r>
          </w:p>
        </w:tc>
        <w:tc>
          <w:tcPr>
            <w:tcW w:w="7673" w:type="dxa"/>
            <w:tcBorders>
              <w:top w:val="single" w:sz="4" w:space="0" w:color="auto"/>
              <w:left w:val="single" w:sz="4" w:space="0" w:color="auto"/>
              <w:bottom w:val="single" w:sz="4" w:space="0" w:color="auto"/>
              <w:right w:val="single" w:sz="4" w:space="0" w:color="auto"/>
            </w:tcBorders>
          </w:tcPr>
          <w:p w14:paraId="2A729133" w14:textId="77777777" w:rsidR="00D56F64" w:rsidRPr="00E11D47" w:rsidRDefault="00D56F64" w:rsidP="00C56F83">
            <w:pPr>
              <w:rPr>
                <w:rFonts w:ascii="Trebuchet MS" w:hAnsi="Trebuchet MS" w:cs="Arial"/>
                <w:sz w:val="22"/>
                <w:szCs w:val="22"/>
              </w:rPr>
            </w:pPr>
            <w:r w:rsidRPr="00E11D47">
              <w:rPr>
                <w:rFonts w:ascii="Trebuchet MS" w:hAnsi="Trebuchet MS" w:cs="Arial"/>
                <w:sz w:val="22"/>
                <w:szCs w:val="22"/>
              </w:rPr>
              <w:t>Programinė įranga turi palaikyti ir užtikrinti daugiakalbę naudotojo sąsają, atsižvelgiant į gamintojo galimybes (anglų kalba privaloma).</w:t>
            </w:r>
          </w:p>
        </w:tc>
      </w:tr>
      <w:tr w:rsidR="00D56F64" w:rsidRPr="00E11D47" w14:paraId="52529CBB" w14:textId="77777777" w:rsidTr="00E11D47">
        <w:tc>
          <w:tcPr>
            <w:tcW w:w="2245" w:type="dxa"/>
            <w:tcBorders>
              <w:top w:val="single" w:sz="4" w:space="0" w:color="auto"/>
              <w:left w:val="single" w:sz="4" w:space="0" w:color="auto"/>
              <w:bottom w:val="single" w:sz="4" w:space="0" w:color="auto"/>
              <w:right w:val="single" w:sz="4" w:space="0" w:color="auto"/>
            </w:tcBorders>
          </w:tcPr>
          <w:p w14:paraId="13D44BBD"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z w:val="22"/>
                <w:szCs w:val="22"/>
              </w:rPr>
              <w:t>Licencijavimo tipas</w:t>
            </w:r>
          </w:p>
        </w:tc>
        <w:tc>
          <w:tcPr>
            <w:tcW w:w="7673" w:type="dxa"/>
            <w:tcBorders>
              <w:top w:val="single" w:sz="4" w:space="0" w:color="auto"/>
              <w:left w:val="single" w:sz="4" w:space="0" w:color="auto"/>
              <w:bottom w:val="single" w:sz="4" w:space="0" w:color="auto"/>
              <w:right w:val="single" w:sz="4" w:space="0" w:color="auto"/>
            </w:tcBorders>
          </w:tcPr>
          <w:p w14:paraId="526A47D5"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z w:val="22"/>
                <w:szCs w:val="22"/>
              </w:rPr>
              <w:t>Licencija skirta virtualiam ir/ar fiziniam serveriui.</w:t>
            </w:r>
          </w:p>
        </w:tc>
      </w:tr>
      <w:tr w:rsidR="00D56F64" w:rsidRPr="00E11D47" w14:paraId="17661E8F" w14:textId="77777777" w:rsidTr="00E11D47">
        <w:tc>
          <w:tcPr>
            <w:tcW w:w="2245" w:type="dxa"/>
            <w:tcBorders>
              <w:top w:val="single" w:sz="4" w:space="0" w:color="auto"/>
              <w:left w:val="single" w:sz="4" w:space="0" w:color="auto"/>
              <w:bottom w:val="single" w:sz="4" w:space="0" w:color="auto"/>
              <w:right w:val="single" w:sz="4" w:space="0" w:color="auto"/>
            </w:tcBorders>
          </w:tcPr>
          <w:p w14:paraId="4653906B"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z w:val="22"/>
                <w:szCs w:val="22"/>
              </w:rPr>
              <w:t>Atnaujinimas</w:t>
            </w:r>
          </w:p>
        </w:tc>
        <w:tc>
          <w:tcPr>
            <w:tcW w:w="7673" w:type="dxa"/>
            <w:tcBorders>
              <w:top w:val="single" w:sz="4" w:space="0" w:color="auto"/>
              <w:left w:val="single" w:sz="4" w:space="0" w:color="auto"/>
              <w:bottom w:val="single" w:sz="4" w:space="0" w:color="auto"/>
              <w:right w:val="single" w:sz="4" w:space="0" w:color="auto"/>
            </w:tcBorders>
          </w:tcPr>
          <w:p w14:paraId="0ED83496"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 pasirinktinomis senesnėmis programų versijomis.</w:t>
            </w:r>
          </w:p>
        </w:tc>
      </w:tr>
      <w:tr w:rsidR="00D56F64" w:rsidRPr="00E11D47" w14:paraId="22B1F783" w14:textId="77777777" w:rsidTr="00E11D47">
        <w:tc>
          <w:tcPr>
            <w:tcW w:w="2245" w:type="dxa"/>
            <w:tcBorders>
              <w:top w:val="single" w:sz="4" w:space="0" w:color="auto"/>
              <w:left w:val="single" w:sz="4" w:space="0" w:color="auto"/>
              <w:bottom w:val="single" w:sz="4" w:space="0" w:color="auto"/>
              <w:right w:val="single" w:sz="4" w:space="0" w:color="auto"/>
            </w:tcBorders>
          </w:tcPr>
          <w:p w14:paraId="43AF130A"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z w:val="22"/>
                <w:szCs w:val="22"/>
              </w:rPr>
              <w:t>Licencijų valdymo portalas</w:t>
            </w:r>
          </w:p>
        </w:tc>
        <w:tc>
          <w:tcPr>
            <w:tcW w:w="7673" w:type="dxa"/>
            <w:tcBorders>
              <w:top w:val="single" w:sz="4" w:space="0" w:color="auto"/>
              <w:left w:val="single" w:sz="4" w:space="0" w:color="auto"/>
              <w:bottom w:val="single" w:sz="4" w:space="0" w:color="auto"/>
              <w:right w:val="single" w:sz="4" w:space="0" w:color="auto"/>
            </w:tcBorders>
          </w:tcPr>
          <w:p w14:paraId="2E7A3E3A"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z w:val="22"/>
                <w:szCs w:val="22"/>
              </w:rPr>
              <w:t>Turi būti suteikta prieiga prie oficialaus gamintojo licencijų valdymo portalo.</w:t>
            </w:r>
          </w:p>
        </w:tc>
      </w:tr>
    </w:tbl>
    <w:p w14:paraId="20711829" w14:textId="77777777" w:rsidR="00D56F64" w:rsidRPr="00E11D47" w:rsidRDefault="00D56F64" w:rsidP="00D56F64">
      <w:pPr>
        <w:tabs>
          <w:tab w:val="left" w:pos="1134"/>
        </w:tabs>
        <w:ind w:left="567"/>
        <w:jc w:val="left"/>
        <w:rPr>
          <w:rFonts w:ascii="Trebuchet MS" w:hAnsi="Trebuchet MS" w:cs="Tahoma"/>
          <w:sz w:val="22"/>
          <w:szCs w:val="22"/>
        </w:rPr>
      </w:pPr>
    </w:p>
    <w:p w14:paraId="2DB89FE2" w14:textId="77777777" w:rsidR="00D56F64" w:rsidRPr="00E11D47" w:rsidRDefault="00D56F64" w:rsidP="0001303B">
      <w:pPr>
        <w:numPr>
          <w:ilvl w:val="1"/>
          <w:numId w:val="15"/>
        </w:numPr>
        <w:tabs>
          <w:tab w:val="left" w:pos="1134"/>
        </w:tabs>
        <w:ind w:left="0" w:firstLine="567"/>
        <w:jc w:val="left"/>
        <w:rPr>
          <w:rFonts w:ascii="Trebuchet MS" w:hAnsi="Trebuchet MS" w:cs="Tahoma"/>
          <w:b/>
          <w:sz w:val="22"/>
          <w:szCs w:val="22"/>
        </w:rPr>
      </w:pPr>
      <w:r w:rsidRPr="00E11D47">
        <w:rPr>
          <w:rFonts w:ascii="Trebuchet MS" w:hAnsi="Trebuchet MS" w:cs="Arial"/>
          <w:b/>
          <w:sz w:val="22"/>
          <w:szCs w:val="22"/>
        </w:rPr>
        <w:t>Project Online Essentials licencija (naujausia gamintojo paskelbta versija) arba lygiavertės programinės įrangos licencija</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560"/>
      </w:tblGrid>
      <w:tr w:rsidR="00D56F64" w:rsidRPr="00E11D47" w14:paraId="08941F6F" w14:textId="77777777" w:rsidTr="00E11D47">
        <w:tc>
          <w:tcPr>
            <w:tcW w:w="2335" w:type="dxa"/>
            <w:tcBorders>
              <w:top w:val="single" w:sz="4" w:space="0" w:color="auto"/>
              <w:left w:val="single" w:sz="4" w:space="0" w:color="auto"/>
              <w:bottom w:val="single" w:sz="4" w:space="0" w:color="auto"/>
              <w:right w:val="single" w:sz="4" w:space="0" w:color="auto"/>
            </w:tcBorders>
          </w:tcPr>
          <w:p w14:paraId="1EDA636A" w14:textId="77777777" w:rsidR="00D56F64" w:rsidRPr="00E11D47" w:rsidRDefault="00D56F64" w:rsidP="00C56F83">
            <w:pPr>
              <w:ind w:right="57"/>
              <w:rPr>
                <w:rFonts w:ascii="Trebuchet MS" w:hAnsi="Trebuchet MS" w:cs="Arial"/>
                <w:b/>
                <w:snapToGrid w:val="0"/>
                <w:sz w:val="22"/>
                <w:szCs w:val="22"/>
              </w:rPr>
            </w:pPr>
            <w:r w:rsidRPr="00E11D47">
              <w:rPr>
                <w:rFonts w:ascii="Trebuchet MS" w:hAnsi="Trebuchet MS" w:cs="Arial"/>
                <w:b/>
                <w:snapToGrid w:val="0"/>
                <w:sz w:val="22"/>
                <w:szCs w:val="22"/>
              </w:rPr>
              <w:t>Rodiklis</w:t>
            </w:r>
          </w:p>
        </w:tc>
        <w:tc>
          <w:tcPr>
            <w:tcW w:w="7560" w:type="dxa"/>
            <w:tcBorders>
              <w:top w:val="single" w:sz="4" w:space="0" w:color="auto"/>
              <w:left w:val="single" w:sz="4" w:space="0" w:color="auto"/>
              <w:bottom w:val="single" w:sz="4" w:space="0" w:color="auto"/>
              <w:right w:val="single" w:sz="4" w:space="0" w:color="auto"/>
            </w:tcBorders>
          </w:tcPr>
          <w:p w14:paraId="3B24A9D5" w14:textId="77777777" w:rsidR="00D56F64" w:rsidRPr="00E11D47" w:rsidRDefault="00D56F64" w:rsidP="00C56F83">
            <w:pPr>
              <w:ind w:right="57"/>
              <w:rPr>
                <w:rFonts w:ascii="Trebuchet MS" w:hAnsi="Trebuchet MS" w:cs="Arial"/>
                <w:b/>
                <w:snapToGrid w:val="0"/>
                <w:sz w:val="22"/>
                <w:szCs w:val="22"/>
              </w:rPr>
            </w:pPr>
            <w:r w:rsidRPr="00E11D47">
              <w:rPr>
                <w:rFonts w:ascii="Trebuchet MS" w:hAnsi="Trebuchet MS" w:cs="Arial"/>
                <w:b/>
                <w:snapToGrid w:val="0"/>
                <w:sz w:val="22"/>
                <w:szCs w:val="22"/>
              </w:rPr>
              <w:t>Reikalaujama reikšmė</w:t>
            </w:r>
          </w:p>
        </w:tc>
      </w:tr>
      <w:tr w:rsidR="00D56F64" w:rsidRPr="00E11D47" w14:paraId="5348B17F" w14:textId="77777777" w:rsidTr="00E11D47">
        <w:tc>
          <w:tcPr>
            <w:tcW w:w="2335" w:type="dxa"/>
            <w:tcBorders>
              <w:top w:val="single" w:sz="4" w:space="0" w:color="auto"/>
              <w:left w:val="single" w:sz="4" w:space="0" w:color="auto"/>
              <w:bottom w:val="single" w:sz="4" w:space="0" w:color="auto"/>
              <w:right w:val="single" w:sz="4" w:space="0" w:color="auto"/>
            </w:tcBorders>
          </w:tcPr>
          <w:p w14:paraId="35868AA4"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Pavadinimas</w:t>
            </w:r>
          </w:p>
        </w:tc>
        <w:tc>
          <w:tcPr>
            <w:tcW w:w="7560" w:type="dxa"/>
            <w:tcBorders>
              <w:top w:val="single" w:sz="4" w:space="0" w:color="auto"/>
              <w:left w:val="single" w:sz="4" w:space="0" w:color="auto"/>
              <w:bottom w:val="single" w:sz="4" w:space="0" w:color="auto"/>
              <w:right w:val="single" w:sz="4" w:space="0" w:color="auto"/>
            </w:tcBorders>
          </w:tcPr>
          <w:p w14:paraId="05817A97"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38049179" w14:textId="77777777" w:rsidTr="00E11D47">
        <w:tc>
          <w:tcPr>
            <w:tcW w:w="2335" w:type="dxa"/>
            <w:tcBorders>
              <w:top w:val="single" w:sz="4" w:space="0" w:color="auto"/>
              <w:left w:val="single" w:sz="4" w:space="0" w:color="auto"/>
              <w:bottom w:val="single" w:sz="4" w:space="0" w:color="auto"/>
              <w:right w:val="single" w:sz="4" w:space="0" w:color="auto"/>
            </w:tcBorders>
          </w:tcPr>
          <w:p w14:paraId="26CE2948"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Gamintojas</w:t>
            </w:r>
          </w:p>
        </w:tc>
        <w:tc>
          <w:tcPr>
            <w:tcW w:w="7560" w:type="dxa"/>
            <w:tcBorders>
              <w:top w:val="single" w:sz="4" w:space="0" w:color="auto"/>
              <w:left w:val="single" w:sz="4" w:space="0" w:color="auto"/>
              <w:bottom w:val="single" w:sz="4" w:space="0" w:color="auto"/>
              <w:right w:val="single" w:sz="4" w:space="0" w:color="auto"/>
            </w:tcBorders>
          </w:tcPr>
          <w:p w14:paraId="4E128852"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1E4D2D90" w14:textId="77777777" w:rsidTr="00E11D47">
        <w:tc>
          <w:tcPr>
            <w:tcW w:w="2335" w:type="dxa"/>
            <w:tcBorders>
              <w:top w:val="single" w:sz="4" w:space="0" w:color="auto"/>
              <w:left w:val="single" w:sz="4" w:space="0" w:color="auto"/>
              <w:bottom w:val="single" w:sz="4" w:space="0" w:color="auto"/>
              <w:right w:val="single" w:sz="4" w:space="0" w:color="auto"/>
            </w:tcBorders>
          </w:tcPr>
          <w:p w14:paraId="224DA713"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Programinės įrangos gamintojo kodas (angl. Part Number)</w:t>
            </w:r>
          </w:p>
        </w:tc>
        <w:tc>
          <w:tcPr>
            <w:tcW w:w="7560" w:type="dxa"/>
            <w:tcBorders>
              <w:top w:val="single" w:sz="4" w:space="0" w:color="auto"/>
              <w:left w:val="single" w:sz="4" w:space="0" w:color="auto"/>
              <w:bottom w:val="single" w:sz="4" w:space="0" w:color="auto"/>
              <w:right w:val="single" w:sz="4" w:space="0" w:color="auto"/>
            </w:tcBorders>
          </w:tcPr>
          <w:p w14:paraId="180F4EC2"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D56F64" w:rsidRPr="00E11D47" w14:paraId="2CAF0704" w14:textId="77777777" w:rsidTr="00E11D47">
        <w:tc>
          <w:tcPr>
            <w:tcW w:w="2335" w:type="dxa"/>
            <w:tcBorders>
              <w:top w:val="single" w:sz="4" w:space="0" w:color="auto"/>
              <w:left w:val="single" w:sz="4" w:space="0" w:color="auto"/>
              <w:bottom w:val="single" w:sz="4" w:space="0" w:color="auto"/>
              <w:right w:val="single" w:sz="4" w:space="0" w:color="auto"/>
            </w:tcBorders>
          </w:tcPr>
          <w:p w14:paraId="11D9B2ED"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Funkcionalumo reikalavimai</w:t>
            </w:r>
          </w:p>
        </w:tc>
        <w:tc>
          <w:tcPr>
            <w:tcW w:w="7560" w:type="dxa"/>
            <w:tcBorders>
              <w:top w:val="single" w:sz="4" w:space="0" w:color="auto"/>
              <w:left w:val="single" w:sz="4" w:space="0" w:color="auto"/>
              <w:bottom w:val="single" w:sz="4" w:space="0" w:color="auto"/>
              <w:right w:val="single" w:sz="4" w:space="0" w:color="auto"/>
            </w:tcBorders>
          </w:tcPr>
          <w:p w14:paraId="67B1D7C1"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 xml:space="preserve">Programinė įranga skirta darbui su projektais. Turi būti galimybė peržiūrėti užduotis, projekto rizikas. Turi būti galimybė pateikti grafikus. Turi būti užtikrinta prieiga per interneto naršyklę.  </w:t>
            </w:r>
          </w:p>
        </w:tc>
      </w:tr>
      <w:tr w:rsidR="00D56F64" w:rsidRPr="00E11D47" w14:paraId="39E1675F" w14:textId="77777777" w:rsidTr="00E11D47">
        <w:tc>
          <w:tcPr>
            <w:tcW w:w="2335" w:type="dxa"/>
            <w:tcBorders>
              <w:top w:val="single" w:sz="4" w:space="0" w:color="auto"/>
              <w:left w:val="single" w:sz="4" w:space="0" w:color="auto"/>
              <w:bottom w:val="single" w:sz="4" w:space="0" w:color="auto"/>
              <w:right w:val="single" w:sz="4" w:space="0" w:color="auto"/>
            </w:tcBorders>
          </w:tcPr>
          <w:p w14:paraId="51AD009D"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Operacinė sistema</w:t>
            </w:r>
          </w:p>
        </w:tc>
        <w:tc>
          <w:tcPr>
            <w:tcW w:w="7560" w:type="dxa"/>
            <w:tcBorders>
              <w:top w:val="single" w:sz="4" w:space="0" w:color="auto"/>
              <w:left w:val="single" w:sz="4" w:space="0" w:color="auto"/>
              <w:bottom w:val="single" w:sz="4" w:space="0" w:color="auto"/>
              <w:right w:val="single" w:sz="4" w:space="0" w:color="auto"/>
            </w:tcBorders>
          </w:tcPr>
          <w:p w14:paraId="74FD70E8"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Windows 7/Windows 8/8.1/Windows 10 ir naujesnės</w:t>
            </w:r>
          </w:p>
        </w:tc>
      </w:tr>
      <w:tr w:rsidR="00D56F64" w:rsidRPr="00E11D47" w14:paraId="2B9E8E8A" w14:textId="77777777" w:rsidTr="00E11D47">
        <w:trPr>
          <w:trHeight w:val="480"/>
        </w:trPr>
        <w:tc>
          <w:tcPr>
            <w:tcW w:w="2335" w:type="dxa"/>
            <w:tcBorders>
              <w:top w:val="single" w:sz="4" w:space="0" w:color="auto"/>
              <w:left w:val="single" w:sz="4" w:space="0" w:color="auto"/>
              <w:bottom w:val="single" w:sz="4" w:space="0" w:color="auto"/>
              <w:right w:val="single" w:sz="4" w:space="0" w:color="auto"/>
            </w:tcBorders>
          </w:tcPr>
          <w:p w14:paraId="1747815B"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Suderinamumas</w:t>
            </w:r>
          </w:p>
        </w:tc>
        <w:tc>
          <w:tcPr>
            <w:tcW w:w="7560" w:type="dxa"/>
            <w:tcBorders>
              <w:top w:val="single" w:sz="4" w:space="0" w:color="auto"/>
              <w:left w:val="single" w:sz="4" w:space="0" w:color="auto"/>
              <w:bottom w:val="single" w:sz="4" w:space="0" w:color="auto"/>
              <w:right w:val="single" w:sz="4" w:space="0" w:color="auto"/>
            </w:tcBorders>
          </w:tcPr>
          <w:p w14:paraId="2D3A2B5E"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napToGrid w:val="0"/>
                <w:sz w:val="22"/>
                <w:szCs w:val="22"/>
              </w:rPr>
              <w:t>Turi būti suderinamas su Microsoft Project Server programine įranga.</w:t>
            </w:r>
          </w:p>
        </w:tc>
      </w:tr>
      <w:tr w:rsidR="00D56F64" w:rsidRPr="00E11D47" w14:paraId="32B8CD67" w14:textId="77777777" w:rsidTr="00E11D47">
        <w:trPr>
          <w:trHeight w:val="275"/>
        </w:trPr>
        <w:tc>
          <w:tcPr>
            <w:tcW w:w="2335" w:type="dxa"/>
            <w:tcBorders>
              <w:top w:val="single" w:sz="4" w:space="0" w:color="auto"/>
              <w:left w:val="single" w:sz="4" w:space="0" w:color="auto"/>
              <w:bottom w:val="single" w:sz="4" w:space="0" w:color="auto"/>
              <w:right w:val="single" w:sz="4" w:space="0" w:color="auto"/>
            </w:tcBorders>
          </w:tcPr>
          <w:p w14:paraId="7CCF125B"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Licencijavimo tipas</w:t>
            </w:r>
          </w:p>
        </w:tc>
        <w:tc>
          <w:tcPr>
            <w:tcW w:w="7560" w:type="dxa"/>
            <w:tcBorders>
              <w:top w:val="single" w:sz="4" w:space="0" w:color="auto"/>
              <w:left w:val="single" w:sz="4" w:space="0" w:color="auto"/>
              <w:bottom w:val="single" w:sz="4" w:space="0" w:color="auto"/>
              <w:right w:val="single" w:sz="4" w:space="0" w:color="auto"/>
            </w:tcBorders>
          </w:tcPr>
          <w:p w14:paraId="2F001F2D" w14:textId="77777777" w:rsidR="00D56F64" w:rsidRPr="00E11D47" w:rsidRDefault="00D56F64" w:rsidP="00C56F83">
            <w:pPr>
              <w:ind w:right="57"/>
              <w:rPr>
                <w:rFonts w:ascii="Trebuchet MS" w:hAnsi="Trebuchet MS" w:cs="Arial"/>
                <w:snapToGrid w:val="0"/>
                <w:sz w:val="22"/>
                <w:szCs w:val="22"/>
                <w:highlight w:val="yellow"/>
              </w:rPr>
            </w:pPr>
            <w:r w:rsidRPr="00E11D47">
              <w:rPr>
                <w:rFonts w:ascii="Trebuchet MS" w:hAnsi="Trebuchet MS" w:cs="Arial"/>
                <w:sz w:val="22"/>
                <w:szCs w:val="22"/>
              </w:rPr>
              <w:t>Licencija skirta naudotojui (angl. User).</w:t>
            </w:r>
          </w:p>
        </w:tc>
      </w:tr>
      <w:tr w:rsidR="00D56F64" w:rsidRPr="00E11D47" w14:paraId="48BD5E4E" w14:textId="77777777" w:rsidTr="00E11D47">
        <w:trPr>
          <w:trHeight w:val="480"/>
        </w:trPr>
        <w:tc>
          <w:tcPr>
            <w:tcW w:w="2335" w:type="dxa"/>
            <w:tcBorders>
              <w:top w:val="single" w:sz="4" w:space="0" w:color="auto"/>
              <w:left w:val="single" w:sz="4" w:space="0" w:color="auto"/>
              <w:bottom w:val="single" w:sz="4" w:space="0" w:color="auto"/>
              <w:right w:val="single" w:sz="4" w:space="0" w:color="auto"/>
            </w:tcBorders>
          </w:tcPr>
          <w:p w14:paraId="76ACA9E7"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z w:val="22"/>
                <w:szCs w:val="22"/>
              </w:rPr>
              <w:t>Atnaujinimas</w:t>
            </w:r>
          </w:p>
        </w:tc>
        <w:tc>
          <w:tcPr>
            <w:tcW w:w="7560" w:type="dxa"/>
            <w:tcBorders>
              <w:top w:val="single" w:sz="4" w:space="0" w:color="auto"/>
              <w:left w:val="single" w:sz="4" w:space="0" w:color="auto"/>
              <w:bottom w:val="single" w:sz="4" w:space="0" w:color="auto"/>
              <w:right w:val="single" w:sz="4" w:space="0" w:color="auto"/>
            </w:tcBorders>
          </w:tcPr>
          <w:p w14:paraId="58FEF9AE"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w:t>
            </w:r>
          </w:p>
        </w:tc>
      </w:tr>
      <w:tr w:rsidR="00D56F64" w:rsidRPr="00E11D47" w14:paraId="7E49A3B6" w14:textId="77777777" w:rsidTr="00E11D47">
        <w:trPr>
          <w:trHeight w:val="480"/>
        </w:trPr>
        <w:tc>
          <w:tcPr>
            <w:tcW w:w="2335" w:type="dxa"/>
            <w:tcBorders>
              <w:top w:val="single" w:sz="4" w:space="0" w:color="auto"/>
              <w:left w:val="single" w:sz="4" w:space="0" w:color="auto"/>
              <w:bottom w:val="single" w:sz="4" w:space="0" w:color="auto"/>
              <w:right w:val="single" w:sz="4" w:space="0" w:color="auto"/>
            </w:tcBorders>
          </w:tcPr>
          <w:p w14:paraId="23D7A4DD" w14:textId="77777777" w:rsidR="00D56F64" w:rsidRPr="00E11D47" w:rsidRDefault="00D56F64" w:rsidP="00C56F83">
            <w:pPr>
              <w:ind w:right="57"/>
              <w:rPr>
                <w:rFonts w:ascii="Trebuchet MS" w:hAnsi="Trebuchet MS" w:cs="Arial"/>
                <w:snapToGrid w:val="0"/>
                <w:sz w:val="22"/>
                <w:szCs w:val="22"/>
              </w:rPr>
            </w:pPr>
            <w:r w:rsidRPr="00E11D47">
              <w:rPr>
                <w:rFonts w:ascii="Trebuchet MS" w:hAnsi="Trebuchet MS" w:cs="Arial"/>
                <w:snapToGrid w:val="0"/>
                <w:sz w:val="22"/>
                <w:szCs w:val="22"/>
              </w:rPr>
              <w:t>Licencijų valdymo portalas</w:t>
            </w:r>
          </w:p>
        </w:tc>
        <w:tc>
          <w:tcPr>
            <w:tcW w:w="7560" w:type="dxa"/>
            <w:tcBorders>
              <w:top w:val="single" w:sz="4" w:space="0" w:color="auto"/>
              <w:left w:val="single" w:sz="4" w:space="0" w:color="auto"/>
              <w:bottom w:val="single" w:sz="4" w:space="0" w:color="auto"/>
              <w:right w:val="single" w:sz="4" w:space="0" w:color="auto"/>
            </w:tcBorders>
          </w:tcPr>
          <w:p w14:paraId="22DC738D" w14:textId="77777777" w:rsidR="00D56F64" w:rsidRPr="00E11D47" w:rsidRDefault="00D56F64" w:rsidP="00C56F83">
            <w:pPr>
              <w:ind w:right="57"/>
              <w:rPr>
                <w:rFonts w:ascii="Trebuchet MS" w:hAnsi="Trebuchet MS" w:cs="Arial"/>
                <w:sz w:val="22"/>
                <w:szCs w:val="22"/>
              </w:rPr>
            </w:pPr>
            <w:r w:rsidRPr="00E11D47">
              <w:rPr>
                <w:rFonts w:ascii="Trebuchet MS" w:hAnsi="Trebuchet MS" w:cs="Arial"/>
                <w:snapToGrid w:val="0"/>
                <w:sz w:val="22"/>
                <w:szCs w:val="22"/>
              </w:rPr>
              <w:t>Turi būti suteikta prieiga prie oficialaus gamintojo licencijų valdymo portalo.</w:t>
            </w:r>
          </w:p>
        </w:tc>
      </w:tr>
    </w:tbl>
    <w:p w14:paraId="6A1A85DC" w14:textId="77777777" w:rsidR="00D56F64" w:rsidRPr="00E11D47" w:rsidRDefault="00D56F64" w:rsidP="00D56F64">
      <w:pPr>
        <w:tabs>
          <w:tab w:val="left" w:pos="1134"/>
        </w:tabs>
        <w:jc w:val="left"/>
        <w:rPr>
          <w:rFonts w:ascii="Trebuchet MS" w:hAnsi="Trebuchet MS" w:cs="Tahoma"/>
          <w:sz w:val="22"/>
          <w:szCs w:val="22"/>
        </w:rPr>
      </w:pPr>
    </w:p>
    <w:p w14:paraId="168E35CC" w14:textId="7CCC0637" w:rsidR="00D56F64" w:rsidRPr="00E11D47" w:rsidRDefault="008F620E" w:rsidP="0001303B">
      <w:pPr>
        <w:numPr>
          <w:ilvl w:val="1"/>
          <w:numId w:val="15"/>
        </w:numPr>
        <w:tabs>
          <w:tab w:val="left" w:pos="1134"/>
        </w:tabs>
        <w:ind w:left="0" w:firstLine="567"/>
        <w:jc w:val="left"/>
        <w:rPr>
          <w:rFonts w:ascii="Trebuchet MS" w:hAnsi="Trebuchet MS" w:cs="Tahoma"/>
          <w:sz w:val="22"/>
          <w:szCs w:val="22"/>
        </w:rPr>
      </w:pPr>
      <w:r w:rsidRPr="00E11D47">
        <w:rPr>
          <w:rFonts w:ascii="Trebuchet MS" w:hAnsi="Trebuchet MS" w:cs="Tahoma"/>
          <w:b/>
          <w:bCs/>
          <w:sz w:val="22"/>
          <w:szCs w:val="22"/>
        </w:rPr>
        <w:t xml:space="preserve">Planner and </w:t>
      </w:r>
      <w:r w:rsidR="00D56F64" w:rsidRPr="00E11D47">
        <w:rPr>
          <w:rFonts w:ascii="Trebuchet MS" w:hAnsi="Trebuchet MS" w:cs="Tahoma"/>
          <w:b/>
          <w:bCs/>
          <w:sz w:val="22"/>
          <w:szCs w:val="22"/>
        </w:rPr>
        <w:t xml:space="preserve">Project Plan3 licencija (naujausia gamintojo paskelbta versija) arba lygiavertės programinės įrangos licencija </w:t>
      </w:r>
      <w:r w:rsidR="00D56F64" w:rsidRPr="00E11D47">
        <w:rPr>
          <w:rFonts w:ascii="Trebuchet MS" w:hAnsi="Trebuchet MS" w:cs="Tahoma"/>
          <w:sz w:val="22"/>
          <w:szCs w:val="22"/>
        </w:rPr>
        <w:t>(</w:t>
      </w:r>
      <w:r w:rsidR="00D56F64" w:rsidRPr="00E11D47">
        <w:rPr>
          <w:rFonts w:ascii="Trebuchet MS" w:hAnsi="Trebuchet MS" w:cs="Tahoma"/>
          <w:i/>
          <w:iCs/>
          <w:sz w:val="22"/>
          <w:szCs w:val="22"/>
        </w:rPr>
        <w:t>30 vnt. „from software assurance (SA) tipo“, kiekis virš - „full“ tipo licencijos</w:t>
      </w:r>
      <w:r w:rsidR="00D56F64" w:rsidRPr="00E11D47">
        <w:rPr>
          <w:rFonts w:ascii="Trebuchet MS" w:hAnsi="Trebuchet MS" w:cs="Tahoma"/>
          <w:sz w:val="22"/>
          <w:szCs w:val="22"/>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7374"/>
      </w:tblGrid>
      <w:tr w:rsidR="00D56F64" w:rsidRPr="00E11D47" w14:paraId="628CD4E9" w14:textId="77777777" w:rsidTr="00BB300F">
        <w:tc>
          <w:tcPr>
            <w:tcW w:w="2515" w:type="dxa"/>
            <w:tcBorders>
              <w:top w:val="single" w:sz="4" w:space="0" w:color="auto"/>
              <w:left w:val="single" w:sz="4" w:space="0" w:color="auto"/>
              <w:bottom w:val="single" w:sz="4" w:space="0" w:color="auto"/>
              <w:right w:val="single" w:sz="4" w:space="0" w:color="auto"/>
            </w:tcBorders>
            <w:hideMark/>
          </w:tcPr>
          <w:p w14:paraId="68B283A9" w14:textId="77777777" w:rsidR="00D56F64" w:rsidRPr="00E11D47" w:rsidRDefault="00D56F64"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374" w:type="dxa"/>
            <w:tcBorders>
              <w:top w:val="single" w:sz="4" w:space="0" w:color="auto"/>
              <w:left w:val="single" w:sz="4" w:space="0" w:color="auto"/>
              <w:bottom w:val="single" w:sz="4" w:space="0" w:color="auto"/>
              <w:right w:val="single" w:sz="4" w:space="0" w:color="auto"/>
            </w:tcBorders>
            <w:hideMark/>
          </w:tcPr>
          <w:p w14:paraId="2371DF36" w14:textId="77777777" w:rsidR="00D56F64" w:rsidRPr="00E11D47" w:rsidRDefault="00D56F64"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6DD88485" w14:textId="77777777" w:rsidTr="00BB300F">
        <w:tc>
          <w:tcPr>
            <w:tcW w:w="2515" w:type="dxa"/>
            <w:tcBorders>
              <w:top w:val="single" w:sz="4" w:space="0" w:color="auto"/>
              <w:left w:val="single" w:sz="4" w:space="0" w:color="auto"/>
              <w:bottom w:val="single" w:sz="4" w:space="0" w:color="auto"/>
              <w:right w:val="single" w:sz="4" w:space="0" w:color="auto"/>
            </w:tcBorders>
          </w:tcPr>
          <w:p w14:paraId="4FD0D49F"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1979B9C5" w14:textId="77777777" w:rsidR="00D56F64" w:rsidRPr="00E11D47" w:rsidRDefault="00D56F64"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D56F64" w:rsidRPr="00E11D47" w14:paraId="25E4B663" w14:textId="77777777" w:rsidTr="00BB300F">
        <w:tc>
          <w:tcPr>
            <w:tcW w:w="2515" w:type="dxa"/>
            <w:tcBorders>
              <w:top w:val="single" w:sz="4" w:space="0" w:color="auto"/>
              <w:left w:val="single" w:sz="4" w:space="0" w:color="auto"/>
              <w:bottom w:val="single" w:sz="4" w:space="0" w:color="auto"/>
              <w:right w:val="single" w:sz="4" w:space="0" w:color="auto"/>
            </w:tcBorders>
          </w:tcPr>
          <w:p w14:paraId="2660C6DF"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lastRenderedPageBreak/>
              <w:t>Pavadinimas</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69BA29DB" w14:textId="77777777" w:rsidR="00D56F64" w:rsidRPr="00E11D47" w:rsidRDefault="00D56F64"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D56F64" w:rsidRPr="00E11D47" w14:paraId="78A89464" w14:textId="77777777" w:rsidTr="00BB300F">
        <w:tc>
          <w:tcPr>
            <w:tcW w:w="2515" w:type="dxa"/>
            <w:tcBorders>
              <w:top w:val="single" w:sz="4" w:space="0" w:color="auto"/>
              <w:left w:val="single" w:sz="4" w:space="0" w:color="auto"/>
              <w:bottom w:val="single" w:sz="4" w:space="0" w:color="auto"/>
              <w:right w:val="single" w:sz="4" w:space="0" w:color="auto"/>
            </w:tcBorders>
          </w:tcPr>
          <w:p w14:paraId="5235C928"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Programinės įrangos gamintojo kodas (angl. Part Number)</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7472F186" w14:textId="77777777" w:rsidR="00D56F64" w:rsidRPr="00E11D47" w:rsidRDefault="00D56F64"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D56F64" w:rsidRPr="00E11D47" w14:paraId="62445188" w14:textId="77777777" w:rsidTr="00BB300F">
        <w:trPr>
          <w:trHeight w:val="84"/>
        </w:trPr>
        <w:tc>
          <w:tcPr>
            <w:tcW w:w="2515" w:type="dxa"/>
            <w:tcBorders>
              <w:top w:val="single" w:sz="4" w:space="0" w:color="auto"/>
              <w:left w:val="single" w:sz="4" w:space="0" w:color="auto"/>
              <w:bottom w:val="single" w:sz="4" w:space="0" w:color="auto"/>
              <w:right w:val="single" w:sz="4" w:space="0" w:color="auto"/>
            </w:tcBorders>
          </w:tcPr>
          <w:p w14:paraId="7651C420"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374" w:type="dxa"/>
            <w:tcBorders>
              <w:top w:val="single" w:sz="4" w:space="0" w:color="auto"/>
              <w:left w:val="single" w:sz="4" w:space="0" w:color="auto"/>
              <w:bottom w:val="single" w:sz="4" w:space="0" w:color="auto"/>
              <w:right w:val="single" w:sz="4" w:space="0" w:color="auto"/>
            </w:tcBorders>
          </w:tcPr>
          <w:p w14:paraId="39DDECF2"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Programinė įranga skirta darbui su projektais, projektų kūrimui, planavimui, bendradarbiavimui.</w:t>
            </w:r>
          </w:p>
          <w:p w14:paraId="11D7DA5B"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 xml:space="preserve">Turi būti galimybė peržiūrėti ir atnaujinti užduotis, rizikas. Turi būti galimybė pateikti grafikus. Turi būti užtikrinta prieiga per interneto naršyklę.  </w:t>
            </w:r>
          </w:p>
          <w:p w14:paraId="20E091C1"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Turi būti sudaryta galimybė valdyti resursus, publikuoti projektus į programinės įrangos gamintojo „debesį“ (angl. Cloud).</w:t>
            </w:r>
          </w:p>
        </w:tc>
      </w:tr>
      <w:tr w:rsidR="00D56F64" w:rsidRPr="00E11D47" w14:paraId="2B7A6002" w14:textId="77777777" w:rsidTr="00BB300F">
        <w:tc>
          <w:tcPr>
            <w:tcW w:w="2515" w:type="dxa"/>
            <w:tcBorders>
              <w:top w:val="single" w:sz="4" w:space="0" w:color="auto"/>
              <w:left w:val="single" w:sz="4" w:space="0" w:color="auto"/>
              <w:bottom w:val="single" w:sz="4" w:space="0" w:color="auto"/>
              <w:right w:val="single" w:sz="4" w:space="0" w:color="auto"/>
            </w:tcBorders>
          </w:tcPr>
          <w:p w14:paraId="71F8C5FD"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Operacinė sistema</w:t>
            </w:r>
          </w:p>
        </w:tc>
        <w:tc>
          <w:tcPr>
            <w:tcW w:w="7374" w:type="dxa"/>
            <w:tcBorders>
              <w:top w:val="single" w:sz="4" w:space="0" w:color="auto"/>
              <w:left w:val="single" w:sz="4" w:space="0" w:color="auto"/>
              <w:bottom w:val="single" w:sz="4" w:space="0" w:color="auto"/>
              <w:right w:val="single" w:sz="4" w:space="0" w:color="auto"/>
            </w:tcBorders>
          </w:tcPr>
          <w:p w14:paraId="6FD07737"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Windows 8/8.1/Windows 10 ir naujesnės</w:t>
            </w:r>
          </w:p>
        </w:tc>
      </w:tr>
      <w:tr w:rsidR="00D56F64" w:rsidRPr="00E11D47" w14:paraId="0E187748" w14:textId="77777777" w:rsidTr="00BB300F">
        <w:tc>
          <w:tcPr>
            <w:tcW w:w="2515" w:type="dxa"/>
            <w:tcBorders>
              <w:top w:val="single" w:sz="4" w:space="0" w:color="auto"/>
              <w:left w:val="single" w:sz="4" w:space="0" w:color="auto"/>
              <w:bottom w:val="single" w:sz="4" w:space="0" w:color="auto"/>
              <w:right w:val="single" w:sz="4" w:space="0" w:color="auto"/>
            </w:tcBorders>
          </w:tcPr>
          <w:p w14:paraId="10C1FD47"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Suderinamumas</w:t>
            </w:r>
          </w:p>
        </w:tc>
        <w:tc>
          <w:tcPr>
            <w:tcW w:w="7374" w:type="dxa"/>
            <w:tcBorders>
              <w:top w:val="single" w:sz="4" w:space="0" w:color="auto"/>
              <w:left w:val="single" w:sz="4" w:space="0" w:color="auto"/>
              <w:bottom w:val="single" w:sz="4" w:space="0" w:color="auto"/>
              <w:right w:val="single" w:sz="4" w:space="0" w:color="auto"/>
            </w:tcBorders>
          </w:tcPr>
          <w:p w14:paraId="7D1E4A61"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Turi būti pilnai suderinamas su Microsoft Project Server programine įranga.</w:t>
            </w:r>
          </w:p>
        </w:tc>
      </w:tr>
      <w:tr w:rsidR="00D56F64" w:rsidRPr="00E11D47" w14:paraId="021A86BD" w14:textId="77777777" w:rsidTr="00BB300F">
        <w:tc>
          <w:tcPr>
            <w:tcW w:w="2515" w:type="dxa"/>
            <w:tcBorders>
              <w:top w:val="single" w:sz="4" w:space="0" w:color="auto"/>
              <w:left w:val="single" w:sz="4" w:space="0" w:color="auto"/>
              <w:bottom w:val="single" w:sz="4" w:space="0" w:color="auto"/>
              <w:right w:val="single" w:sz="4" w:space="0" w:color="auto"/>
            </w:tcBorders>
          </w:tcPr>
          <w:p w14:paraId="5BA4CB5D"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Kliento prieigos licencija</w:t>
            </w:r>
          </w:p>
        </w:tc>
        <w:tc>
          <w:tcPr>
            <w:tcW w:w="7374" w:type="dxa"/>
            <w:tcBorders>
              <w:top w:val="single" w:sz="4" w:space="0" w:color="auto"/>
              <w:left w:val="single" w:sz="4" w:space="0" w:color="auto"/>
              <w:bottom w:val="single" w:sz="4" w:space="0" w:color="auto"/>
              <w:right w:val="single" w:sz="4" w:space="0" w:color="auto"/>
            </w:tcBorders>
          </w:tcPr>
          <w:p w14:paraId="5C1A9031"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Kartu su programine įranga pateikiama licencija jungimuisi prie Microsoft Project Server</w:t>
            </w:r>
          </w:p>
        </w:tc>
      </w:tr>
      <w:tr w:rsidR="00C40A9E" w:rsidRPr="00E11D47" w14:paraId="78EE8AD7" w14:textId="77777777" w:rsidTr="00BB300F">
        <w:tc>
          <w:tcPr>
            <w:tcW w:w="2515" w:type="dxa"/>
            <w:tcBorders>
              <w:top w:val="single" w:sz="4" w:space="0" w:color="auto"/>
              <w:left w:val="single" w:sz="4" w:space="0" w:color="auto"/>
              <w:bottom w:val="single" w:sz="4" w:space="0" w:color="auto"/>
              <w:right w:val="single" w:sz="4" w:space="0" w:color="auto"/>
            </w:tcBorders>
          </w:tcPr>
          <w:p w14:paraId="216EAFB7" w14:textId="194A0BC1"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374" w:type="dxa"/>
            <w:tcBorders>
              <w:top w:val="single" w:sz="4" w:space="0" w:color="auto"/>
              <w:left w:val="single" w:sz="4" w:space="0" w:color="auto"/>
              <w:bottom w:val="single" w:sz="4" w:space="0" w:color="auto"/>
              <w:right w:val="single" w:sz="4" w:space="0" w:color="auto"/>
            </w:tcBorders>
          </w:tcPr>
          <w:p w14:paraId="2E57CA09" w14:textId="63E99853" w:rsidR="00C40A9E" w:rsidRPr="00E11D47" w:rsidRDefault="00C40A9E" w:rsidP="00C56F83">
            <w:pPr>
              <w:jc w:val="left"/>
              <w:rPr>
                <w:rFonts w:ascii="Trebuchet MS" w:hAnsi="Trebuchet MS" w:cs="Tahoma"/>
                <w:sz w:val="22"/>
                <w:szCs w:val="22"/>
              </w:rPr>
            </w:pPr>
            <w:r w:rsidRPr="00E11D47">
              <w:rPr>
                <w:rFonts w:ascii="Trebuchet MS" w:hAnsi="Trebuchet MS" w:cs="Arial"/>
                <w:sz w:val="22"/>
                <w:szCs w:val="22"/>
              </w:rPr>
              <w:t>Licencija skirta naudotojui (angl. User).</w:t>
            </w:r>
          </w:p>
        </w:tc>
      </w:tr>
      <w:tr w:rsidR="00D56F64" w:rsidRPr="00E11D47" w14:paraId="006B4899" w14:textId="77777777" w:rsidTr="00BB300F">
        <w:tc>
          <w:tcPr>
            <w:tcW w:w="2515" w:type="dxa"/>
            <w:tcBorders>
              <w:top w:val="single" w:sz="4" w:space="0" w:color="auto"/>
              <w:left w:val="single" w:sz="4" w:space="0" w:color="auto"/>
              <w:bottom w:val="single" w:sz="4" w:space="0" w:color="auto"/>
              <w:right w:val="single" w:sz="4" w:space="0" w:color="auto"/>
            </w:tcBorders>
          </w:tcPr>
          <w:p w14:paraId="4EAFB975"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374" w:type="dxa"/>
            <w:tcBorders>
              <w:top w:val="single" w:sz="4" w:space="0" w:color="auto"/>
              <w:left w:val="single" w:sz="4" w:space="0" w:color="auto"/>
              <w:bottom w:val="single" w:sz="4" w:space="0" w:color="auto"/>
              <w:right w:val="single" w:sz="4" w:space="0" w:color="auto"/>
            </w:tcBorders>
          </w:tcPr>
          <w:p w14:paraId="466A8B35" w14:textId="77777777" w:rsidR="00D56F64" w:rsidRPr="00E11D47" w:rsidRDefault="00D56F64"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5DCC2A5B" w14:textId="77777777" w:rsidR="00D56F64" w:rsidRPr="00E11D47" w:rsidRDefault="00D56F64" w:rsidP="005B090D">
      <w:pPr>
        <w:jc w:val="left"/>
        <w:rPr>
          <w:rFonts w:ascii="Trebuchet MS" w:hAnsi="Trebuchet MS" w:cs="Tahoma"/>
          <w:sz w:val="22"/>
          <w:szCs w:val="22"/>
        </w:rPr>
      </w:pPr>
    </w:p>
    <w:p w14:paraId="4DB1BAE6" w14:textId="3F012937" w:rsidR="00C40A9E" w:rsidRPr="00E11D47" w:rsidRDefault="00C40A9E" w:rsidP="0001303B">
      <w:pPr>
        <w:pStyle w:val="ListParagraph"/>
        <w:numPr>
          <w:ilvl w:val="1"/>
          <w:numId w:val="15"/>
        </w:numPr>
        <w:jc w:val="left"/>
        <w:rPr>
          <w:rFonts w:ascii="Trebuchet MS" w:hAnsi="Trebuchet MS" w:cs="Tahoma"/>
          <w:b/>
          <w:bCs/>
          <w:sz w:val="22"/>
          <w:szCs w:val="22"/>
        </w:rPr>
      </w:pPr>
      <w:r w:rsidRPr="00E11D47">
        <w:rPr>
          <w:rFonts w:ascii="Trebuchet MS" w:hAnsi="Trebuchet MS" w:cs="Calibri"/>
          <w:b/>
          <w:bCs/>
          <w:sz w:val="22"/>
          <w:szCs w:val="22"/>
        </w:rPr>
        <w:t>Planner P1 (arba lygiavertės programinės įrangos) licencija (naujausia gamintojo paskelbta versija)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7374"/>
      </w:tblGrid>
      <w:tr w:rsidR="00C40A9E" w:rsidRPr="00E11D47" w14:paraId="2E269F1E" w14:textId="77777777" w:rsidTr="00E11D47">
        <w:tc>
          <w:tcPr>
            <w:tcW w:w="2515" w:type="dxa"/>
            <w:tcBorders>
              <w:top w:val="single" w:sz="4" w:space="0" w:color="auto"/>
              <w:left w:val="single" w:sz="4" w:space="0" w:color="auto"/>
              <w:bottom w:val="single" w:sz="4" w:space="0" w:color="auto"/>
              <w:right w:val="single" w:sz="4" w:space="0" w:color="auto"/>
            </w:tcBorders>
            <w:hideMark/>
          </w:tcPr>
          <w:p w14:paraId="4F67C076" w14:textId="77777777" w:rsidR="00C40A9E" w:rsidRPr="00E11D47" w:rsidRDefault="00C40A9E"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374" w:type="dxa"/>
            <w:tcBorders>
              <w:top w:val="single" w:sz="4" w:space="0" w:color="auto"/>
              <w:left w:val="single" w:sz="4" w:space="0" w:color="auto"/>
              <w:bottom w:val="single" w:sz="4" w:space="0" w:color="auto"/>
              <w:right w:val="single" w:sz="4" w:space="0" w:color="auto"/>
            </w:tcBorders>
            <w:hideMark/>
          </w:tcPr>
          <w:p w14:paraId="5A4F4568" w14:textId="77777777" w:rsidR="00C40A9E" w:rsidRPr="00E11D47" w:rsidRDefault="00C40A9E"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C40A9E" w:rsidRPr="00E11D47" w14:paraId="06CA793C" w14:textId="77777777" w:rsidTr="00E11D47">
        <w:tc>
          <w:tcPr>
            <w:tcW w:w="2515" w:type="dxa"/>
            <w:tcBorders>
              <w:top w:val="single" w:sz="4" w:space="0" w:color="auto"/>
              <w:left w:val="single" w:sz="4" w:space="0" w:color="auto"/>
              <w:bottom w:val="single" w:sz="4" w:space="0" w:color="auto"/>
              <w:right w:val="single" w:sz="4" w:space="0" w:color="auto"/>
            </w:tcBorders>
          </w:tcPr>
          <w:p w14:paraId="1AB310CD"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62984636" w14:textId="77777777" w:rsidR="00C40A9E" w:rsidRPr="00E11D47" w:rsidRDefault="00C40A9E"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C40A9E" w:rsidRPr="00E11D47" w14:paraId="2AAF46A3" w14:textId="77777777" w:rsidTr="00E11D47">
        <w:tc>
          <w:tcPr>
            <w:tcW w:w="2515" w:type="dxa"/>
            <w:tcBorders>
              <w:top w:val="single" w:sz="4" w:space="0" w:color="auto"/>
              <w:left w:val="single" w:sz="4" w:space="0" w:color="auto"/>
              <w:bottom w:val="single" w:sz="4" w:space="0" w:color="auto"/>
              <w:right w:val="single" w:sz="4" w:space="0" w:color="auto"/>
            </w:tcBorders>
          </w:tcPr>
          <w:p w14:paraId="2099B0B1"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431C2B20" w14:textId="77777777" w:rsidR="00C40A9E" w:rsidRPr="00E11D47" w:rsidRDefault="00C40A9E"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C40A9E" w:rsidRPr="00E11D47" w14:paraId="7AD09FCD" w14:textId="77777777" w:rsidTr="00E11D47">
        <w:tc>
          <w:tcPr>
            <w:tcW w:w="2515" w:type="dxa"/>
            <w:tcBorders>
              <w:top w:val="single" w:sz="4" w:space="0" w:color="auto"/>
              <w:left w:val="single" w:sz="4" w:space="0" w:color="auto"/>
              <w:bottom w:val="single" w:sz="4" w:space="0" w:color="auto"/>
              <w:right w:val="single" w:sz="4" w:space="0" w:color="auto"/>
            </w:tcBorders>
          </w:tcPr>
          <w:p w14:paraId="2135B727"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Programinės įrangos gamintojo kodas (angl. Part Number)</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24C02823" w14:textId="77777777" w:rsidR="00C40A9E" w:rsidRPr="00E11D47" w:rsidRDefault="00C40A9E"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C40A9E" w:rsidRPr="00E11D47" w14:paraId="20EE4367" w14:textId="77777777" w:rsidTr="00E11D47">
        <w:trPr>
          <w:trHeight w:val="84"/>
        </w:trPr>
        <w:tc>
          <w:tcPr>
            <w:tcW w:w="2515" w:type="dxa"/>
            <w:tcBorders>
              <w:top w:val="single" w:sz="4" w:space="0" w:color="auto"/>
              <w:left w:val="single" w:sz="4" w:space="0" w:color="auto"/>
              <w:bottom w:val="single" w:sz="4" w:space="0" w:color="auto"/>
              <w:right w:val="single" w:sz="4" w:space="0" w:color="auto"/>
            </w:tcBorders>
          </w:tcPr>
          <w:p w14:paraId="308F7A8D"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374" w:type="dxa"/>
            <w:tcBorders>
              <w:top w:val="single" w:sz="4" w:space="0" w:color="auto"/>
              <w:left w:val="single" w:sz="4" w:space="0" w:color="auto"/>
              <w:bottom w:val="single" w:sz="4" w:space="0" w:color="auto"/>
              <w:right w:val="single" w:sz="4" w:space="0" w:color="auto"/>
            </w:tcBorders>
          </w:tcPr>
          <w:p w14:paraId="0B5D4F77" w14:textId="1557C23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Programinė įranga skirta darbui su užduotimis, užduočių kūrimui, grupavimui, planavimui, darbui su komanda.</w:t>
            </w:r>
          </w:p>
          <w:p w14:paraId="15BE2C59" w14:textId="223B95C1"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 xml:space="preserve">Turi būti galimybė peržiūrėti ir atnaujinti užduotis. Turi būti užtikrinta prieiga per interneto naršyklę. </w:t>
            </w:r>
          </w:p>
          <w:p w14:paraId="3BB81AF0" w14:textId="1B5CA9D5"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Turi būti sudaryta galimybė valdyti resursus, užduotis programinės įrangos gamintojo „debesyje“ (angl. Cloud).</w:t>
            </w:r>
          </w:p>
        </w:tc>
      </w:tr>
      <w:tr w:rsidR="00C40A9E" w:rsidRPr="00E11D47" w14:paraId="427493E7" w14:textId="77777777" w:rsidTr="00E11D47">
        <w:tc>
          <w:tcPr>
            <w:tcW w:w="2515" w:type="dxa"/>
            <w:tcBorders>
              <w:top w:val="single" w:sz="4" w:space="0" w:color="auto"/>
              <w:left w:val="single" w:sz="4" w:space="0" w:color="auto"/>
              <w:bottom w:val="single" w:sz="4" w:space="0" w:color="auto"/>
              <w:right w:val="single" w:sz="4" w:space="0" w:color="auto"/>
            </w:tcBorders>
          </w:tcPr>
          <w:p w14:paraId="6F9C9491"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Operacinė sistema</w:t>
            </w:r>
          </w:p>
        </w:tc>
        <w:tc>
          <w:tcPr>
            <w:tcW w:w="7374" w:type="dxa"/>
            <w:tcBorders>
              <w:top w:val="single" w:sz="4" w:space="0" w:color="auto"/>
              <w:left w:val="single" w:sz="4" w:space="0" w:color="auto"/>
              <w:bottom w:val="single" w:sz="4" w:space="0" w:color="auto"/>
              <w:right w:val="single" w:sz="4" w:space="0" w:color="auto"/>
            </w:tcBorders>
          </w:tcPr>
          <w:p w14:paraId="64FC69D2"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Windows 8/8.1/Windows 10 ir naujesnės</w:t>
            </w:r>
          </w:p>
        </w:tc>
      </w:tr>
      <w:tr w:rsidR="00C40A9E" w:rsidRPr="00E11D47" w14:paraId="4E30A51B" w14:textId="77777777" w:rsidTr="00E11D47">
        <w:tc>
          <w:tcPr>
            <w:tcW w:w="2515" w:type="dxa"/>
            <w:tcBorders>
              <w:top w:val="single" w:sz="4" w:space="0" w:color="auto"/>
              <w:left w:val="single" w:sz="4" w:space="0" w:color="auto"/>
              <w:bottom w:val="single" w:sz="4" w:space="0" w:color="auto"/>
              <w:right w:val="single" w:sz="4" w:space="0" w:color="auto"/>
            </w:tcBorders>
          </w:tcPr>
          <w:p w14:paraId="0D5ACD01"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Suderinamumas</w:t>
            </w:r>
          </w:p>
        </w:tc>
        <w:tc>
          <w:tcPr>
            <w:tcW w:w="7374" w:type="dxa"/>
            <w:tcBorders>
              <w:top w:val="single" w:sz="4" w:space="0" w:color="auto"/>
              <w:left w:val="single" w:sz="4" w:space="0" w:color="auto"/>
              <w:bottom w:val="single" w:sz="4" w:space="0" w:color="auto"/>
              <w:right w:val="single" w:sz="4" w:space="0" w:color="auto"/>
            </w:tcBorders>
          </w:tcPr>
          <w:p w14:paraId="6F7748CC" w14:textId="73258983"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Turi būti pilnai suderinamas su kita susijusia Microsoft programine įranga.</w:t>
            </w:r>
          </w:p>
        </w:tc>
      </w:tr>
      <w:tr w:rsidR="00C40A9E" w:rsidRPr="00E11D47" w14:paraId="6195CE58" w14:textId="77777777" w:rsidTr="00E11D47">
        <w:tc>
          <w:tcPr>
            <w:tcW w:w="2515" w:type="dxa"/>
            <w:tcBorders>
              <w:top w:val="single" w:sz="4" w:space="0" w:color="auto"/>
              <w:left w:val="single" w:sz="4" w:space="0" w:color="auto"/>
              <w:bottom w:val="single" w:sz="4" w:space="0" w:color="auto"/>
              <w:right w:val="single" w:sz="4" w:space="0" w:color="auto"/>
            </w:tcBorders>
          </w:tcPr>
          <w:p w14:paraId="2F448496"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374" w:type="dxa"/>
            <w:tcBorders>
              <w:top w:val="single" w:sz="4" w:space="0" w:color="auto"/>
              <w:left w:val="single" w:sz="4" w:space="0" w:color="auto"/>
              <w:bottom w:val="single" w:sz="4" w:space="0" w:color="auto"/>
              <w:right w:val="single" w:sz="4" w:space="0" w:color="auto"/>
            </w:tcBorders>
          </w:tcPr>
          <w:p w14:paraId="729F3A8B" w14:textId="77777777" w:rsidR="00C40A9E" w:rsidRPr="00E11D47" w:rsidRDefault="00C40A9E" w:rsidP="00C56F83">
            <w:pPr>
              <w:jc w:val="left"/>
              <w:rPr>
                <w:rFonts w:ascii="Trebuchet MS" w:hAnsi="Trebuchet MS" w:cs="Tahoma"/>
                <w:sz w:val="22"/>
                <w:szCs w:val="22"/>
              </w:rPr>
            </w:pPr>
            <w:r w:rsidRPr="00E11D47">
              <w:rPr>
                <w:rFonts w:ascii="Trebuchet MS" w:hAnsi="Trebuchet MS" w:cs="Arial"/>
                <w:sz w:val="22"/>
                <w:szCs w:val="22"/>
              </w:rPr>
              <w:t>Licencija skirta naudotojui (angl. User).</w:t>
            </w:r>
          </w:p>
        </w:tc>
      </w:tr>
      <w:tr w:rsidR="00C40A9E" w:rsidRPr="00E11D47" w14:paraId="108A96FB" w14:textId="77777777" w:rsidTr="00E11D47">
        <w:tc>
          <w:tcPr>
            <w:tcW w:w="2515" w:type="dxa"/>
            <w:tcBorders>
              <w:top w:val="single" w:sz="4" w:space="0" w:color="auto"/>
              <w:left w:val="single" w:sz="4" w:space="0" w:color="auto"/>
              <w:bottom w:val="single" w:sz="4" w:space="0" w:color="auto"/>
              <w:right w:val="single" w:sz="4" w:space="0" w:color="auto"/>
            </w:tcBorders>
          </w:tcPr>
          <w:p w14:paraId="4B19FCE1"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374" w:type="dxa"/>
            <w:tcBorders>
              <w:top w:val="single" w:sz="4" w:space="0" w:color="auto"/>
              <w:left w:val="single" w:sz="4" w:space="0" w:color="auto"/>
              <w:bottom w:val="single" w:sz="4" w:space="0" w:color="auto"/>
              <w:right w:val="single" w:sz="4" w:space="0" w:color="auto"/>
            </w:tcBorders>
          </w:tcPr>
          <w:p w14:paraId="3F0727B1" w14:textId="77777777" w:rsidR="00C40A9E" w:rsidRPr="00E11D47" w:rsidRDefault="00C40A9E"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7D39CED6" w14:textId="77777777" w:rsidR="00C40A9E" w:rsidRPr="00E11D47" w:rsidRDefault="00C40A9E" w:rsidP="005B090D">
      <w:pPr>
        <w:jc w:val="left"/>
        <w:rPr>
          <w:rFonts w:ascii="Trebuchet MS" w:hAnsi="Trebuchet MS" w:cs="Tahoma"/>
          <w:sz w:val="22"/>
          <w:szCs w:val="22"/>
        </w:rPr>
      </w:pPr>
    </w:p>
    <w:p w14:paraId="596A3E16" w14:textId="711EB99A" w:rsidR="00B00C87" w:rsidRPr="00E11D47" w:rsidRDefault="00B00C87" w:rsidP="0001303B">
      <w:pPr>
        <w:pStyle w:val="ListParagraph"/>
        <w:numPr>
          <w:ilvl w:val="1"/>
          <w:numId w:val="15"/>
        </w:numPr>
        <w:jc w:val="left"/>
        <w:rPr>
          <w:rFonts w:ascii="Trebuchet MS" w:hAnsi="Trebuchet MS" w:cs="Tahoma"/>
          <w:b/>
          <w:bCs/>
          <w:sz w:val="22"/>
          <w:szCs w:val="22"/>
        </w:rPr>
      </w:pPr>
      <w:r w:rsidRPr="00E11D47">
        <w:rPr>
          <w:rFonts w:ascii="Trebuchet MS" w:hAnsi="Trebuchet MS" w:cs="Calibri"/>
          <w:b/>
          <w:bCs/>
          <w:color w:val="000000"/>
          <w:sz w:val="22"/>
          <w:szCs w:val="22"/>
        </w:rPr>
        <w:t>Visio Online Plan2 licencija (naujausia gamintojo paskelbta versija) arba lygiavertės programinės įrangos licencija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058"/>
      </w:tblGrid>
      <w:tr w:rsidR="00B00C87" w:rsidRPr="00E11D47" w14:paraId="25C6E9F7" w14:textId="77777777" w:rsidTr="00C56F83">
        <w:tc>
          <w:tcPr>
            <w:tcW w:w="2689" w:type="dxa"/>
            <w:tcBorders>
              <w:top w:val="single" w:sz="4" w:space="0" w:color="auto"/>
              <w:left w:val="single" w:sz="4" w:space="0" w:color="auto"/>
              <w:bottom w:val="single" w:sz="4" w:space="0" w:color="auto"/>
              <w:right w:val="single" w:sz="4" w:space="0" w:color="auto"/>
            </w:tcBorders>
            <w:hideMark/>
          </w:tcPr>
          <w:p w14:paraId="60A7800B" w14:textId="77777777" w:rsidR="00B00C87" w:rsidRPr="00E11D47" w:rsidRDefault="00B00C87"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058" w:type="dxa"/>
            <w:tcBorders>
              <w:top w:val="single" w:sz="4" w:space="0" w:color="auto"/>
              <w:left w:val="single" w:sz="4" w:space="0" w:color="auto"/>
              <w:bottom w:val="single" w:sz="4" w:space="0" w:color="auto"/>
              <w:right w:val="single" w:sz="4" w:space="0" w:color="auto"/>
            </w:tcBorders>
            <w:hideMark/>
          </w:tcPr>
          <w:p w14:paraId="14E81053" w14:textId="77777777" w:rsidR="00B00C87" w:rsidRPr="00E11D47" w:rsidRDefault="00B00C87"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B00C87" w:rsidRPr="00E11D47" w14:paraId="31A45B97" w14:textId="77777777" w:rsidTr="00C56F83">
        <w:tc>
          <w:tcPr>
            <w:tcW w:w="2689" w:type="dxa"/>
            <w:tcBorders>
              <w:top w:val="single" w:sz="4" w:space="0" w:color="auto"/>
              <w:left w:val="single" w:sz="4" w:space="0" w:color="auto"/>
              <w:bottom w:val="single" w:sz="4" w:space="0" w:color="auto"/>
              <w:right w:val="single" w:sz="4" w:space="0" w:color="auto"/>
            </w:tcBorders>
          </w:tcPr>
          <w:p w14:paraId="5B0A69D8"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058" w:type="dxa"/>
            <w:tcBorders>
              <w:top w:val="single" w:sz="4" w:space="0" w:color="auto"/>
              <w:left w:val="single" w:sz="4" w:space="0" w:color="auto"/>
              <w:bottom w:val="single" w:sz="4" w:space="0" w:color="auto"/>
              <w:right w:val="single" w:sz="4" w:space="0" w:color="auto"/>
            </w:tcBorders>
            <w:shd w:val="clear" w:color="auto" w:fill="auto"/>
          </w:tcPr>
          <w:p w14:paraId="398B5764" w14:textId="77777777" w:rsidR="00B00C87" w:rsidRPr="00E11D47" w:rsidRDefault="00B00C87"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B00C87" w:rsidRPr="00E11D47" w14:paraId="5B63CF0B" w14:textId="77777777" w:rsidTr="00C56F83">
        <w:tc>
          <w:tcPr>
            <w:tcW w:w="2689" w:type="dxa"/>
            <w:tcBorders>
              <w:top w:val="single" w:sz="4" w:space="0" w:color="auto"/>
              <w:left w:val="single" w:sz="4" w:space="0" w:color="auto"/>
              <w:bottom w:val="single" w:sz="4" w:space="0" w:color="auto"/>
              <w:right w:val="single" w:sz="4" w:space="0" w:color="auto"/>
            </w:tcBorders>
          </w:tcPr>
          <w:p w14:paraId="095A758B"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058" w:type="dxa"/>
            <w:tcBorders>
              <w:top w:val="single" w:sz="4" w:space="0" w:color="auto"/>
              <w:left w:val="single" w:sz="4" w:space="0" w:color="auto"/>
              <w:bottom w:val="single" w:sz="4" w:space="0" w:color="auto"/>
              <w:right w:val="single" w:sz="4" w:space="0" w:color="auto"/>
            </w:tcBorders>
            <w:shd w:val="clear" w:color="auto" w:fill="auto"/>
          </w:tcPr>
          <w:p w14:paraId="6E5C061F" w14:textId="77777777" w:rsidR="00B00C87" w:rsidRPr="00E11D47" w:rsidRDefault="00B00C87"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B00C87" w:rsidRPr="00E11D47" w14:paraId="38D3D8F6" w14:textId="77777777" w:rsidTr="00C56F83">
        <w:tc>
          <w:tcPr>
            <w:tcW w:w="2689" w:type="dxa"/>
            <w:tcBorders>
              <w:top w:val="single" w:sz="4" w:space="0" w:color="auto"/>
              <w:left w:val="single" w:sz="4" w:space="0" w:color="auto"/>
              <w:bottom w:val="single" w:sz="4" w:space="0" w:color="auto"/>
              <w:right w:val="single" w:sz="4" w:space="0" w:color="auto"/>
            </w:tcBorders>
          </w:tcPr>
          <w:p w14:paraId="1F0AB589"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Programinės įrangos gamintojo kodas (angl. Part Number)</w:t>
            </w:r>
          </w:p>
        </w:tc>
        <w:tc>
          <w:tcPr>
            <w:tcW w:w="7058" w:type="dxa"/>
            <w:tcBorders>
              <w:top w:val="single" w:sz="4" w:space="0" w:color="auto"/>
              <w:left w:val="single" w:sz="4" w:space="0" w:color="auto"/>
              <w:bottom w:val="single" w:sz="4" w:space="0" w:color="auto"/>
              <w:right w:val="single" w:sz="4" w:space="0" w:color="auto"/>
            </w:tcBorders>
            <w:shd w:val="clear" w:color="auto" w:fill="auto"/>
          </w:tcPr>
          <w:p w14:paraId="78E308C1" w14:textId="77777777" w:rsidR="00B00C87" w:rsidRPr="00E11D47" w:rsidRDefault="00B00C87" w:rsidP="00C56F83">
            <w:pPr>
              <w:jc w:val="left"/>
              <w:rPr>
                <w:rFonts w:ascii="Trebuchet MS" w:hAnsi="Trebuchet MS" w:cs="Tahoma"/>
                <w:sz w:val="22"/>
                <w:szCs w:val="22"/>
                <w:highlight w:val="yellow"/>
              </w:rPr>
            </w:pPr>
            <w:r w:rsidRPr="00E11D47">
              <w:rPr>
                <w:rFonts w:ascii="Trebuchet MS" w:hAnsi="Trebuchet MS" w:cs="Arial"/>
                <w:snapToGrid w:val="0"/>
                <w:sz w:val="22"/>
                <w:szCs w:val="22"/>
                <w:highlight w:val="yellow"/>
              </w:rPr>
              <w:t>Nurodyti</w:t>
            </w:r>
          </w:p>
        </w:tc>
      </w:tr>
      <w:tr w:rsidR="00B00C87" w:rsidRPr="00E11D47" w14:paraId="75B47FA4" w14:textId="77777777" w:rsidTr="00C56F83">
        <w:trPr>
          <w:trHeight w:val="84"/>
        </w:trPr>
        <w:tc>
          <w:tcPr>
            <w:tcW w:w="2689" w:type="dxa"/>
            <w:tcBorders>
              <w:top w:val="single" w:sz="4" w:space="0" w:color="auto"/>
              <w:left w:val="single" w:sz="4" w:space="0" w:color="auto"/>
              <w:bottom w:val="single" w:sz="4" w:space="0" w:color="auto"/>
              <w:right w:val="single" w:sz="4" w:space="0" w:color="auto"/>
            </w:tcBorders>
          </w:tcPr>
          <w:p w14:paraId="32373128"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Palaikoma operacinė sistema </w:t>
            </w:r>
          </w:p>
        </w:tc>
        <w:tc>
          <w:tcPr>
            <w:tcW w:w="7058" w:type="dxa"/>
            <w:tcBorders>
              <w:top w:val="single" w:sz="4" w:space="0" w:color="auto"/>
              <w:left w:val="single" w:sz="4" w:space="0" w:color="auto"/>
              <w:bottom w:val="single" w:sz="4" w:space="0" w:color="auto"/>
              <w:right w:val="single" w:sz="4" w:space="0" w:color="auto"/>
            </w:tcBorders>
          </w:tcPr>
          <w:p w14:paraId="0A659291"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Windows 8, 8.1, 10 ir naujesnės</w:t>
            </w:r>
          </w:p>
        </w:tc>
      </w:tr>
      <w:tr w:rsidR="00B00C87" w:rsidRPr="00E11D47" w14:paraId="468C2061" w14:textId="77777777" w:rsidTr="00C56F83">
        <w:tc>
          <w:tcPr>
            <w:tcW w:w="2689" w:type="dxa"/>
            <w:tcBorders>
              <w:top w:val="single" w:sz="4" w:space="0" w:color="auto"/>
              <w:left w:val="single" w:sz="4" w:space="0" w:color="auto"/>
              <w:bottom w:val="single" w:sz="4" w:space="0" w:color="auto"/>
              <w:right w:val="single" w:sz="4" w:space="0" w:color="auto"/>
            </w:tcBorders>
          </w:tcPr>
          <w:p w14:paraId="2891B4E9"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lastRenderedPageBreak/>
              <w:t>Funkcionalumo reikalavimai </w:t>
            </w:r>
          </w:p>
        </w:tc>
        <w:tc>
          <w:tcPr>
            <w:tcW w:w="7058" w:type="dxa"/>
            <w:tcBorders>
              <w:top w:val="single" w:sz="4" w:space="0" w:color="auto"/>
              <w:left w:val="single" w:sz="4" w:space="0" w:color="auto"/>
              <w:bottom w:val="single" w:sz="4" w:space="0" w:color="auto"/>
              <w:right w:val="single" w:sz="4" w:space="0" w:color="auto"/>
            </w:tcBorders>
          </w:tcPr>
          <w:p w14:paraId="78D60BB5"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Diagramų kūrimas. Turi būti galimybė naudotis atsijungus nuo kompiuterinio tinklo („off-line“ režimas). </w:t>
            </w:r>
          </w:p>
        </w:tc>
      </w:tr>
      <w:tr w:rsidR="00B00C87" w:rsidRPr="00E11D47" w14:paraId="20D28839" w14:textId="77777777" w:rsidTr="00C56F83">
        <w:tc>
          <w:tcPr>
            <w:tcW w:w="2689" w:type="dxa"/>
            <w:tcBorders>
              <w:top w:val="single" w:sz="4" w:space="0" w:color="auto"/>
              <w:left w:val="single" w:sz="4" w:space="0" w:color="auto"/>
              <w:bottom w:val="single" w:sz="4" w:space="0" w:color="auto"/>
              <w:right w:val="single" w:sz="4" w:space="0" w:color="auto"/>
            </w:tcBorders>
          </w:tcPr>
          <w:p w14:paraId="08C30C5F"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Privalomos galimybės </w:t>
            </w:r>
          </w:p>
        </w:tc>
        <w:tc>
          <w:tcPr>
            <w:tcW w:w="7058" w:type="dxa"/>
            <w:tcBorders>
              <w:top w:val="single" w:sz="4" w:space="0" w:color="auto"/>
              <w:left w:val="single" w:sz="4" w:space="0" w:color="auto"/>
              <w:bottom w:val="single" w:sz="4" w:space="0" w:color="auto"/>
              <w:right w:val="single" w:sz="4" w:space="0" w:color="auto"/>
            </w:tcBorders>
          </w:tcPr>
          <w:p w14:paraId="3DBE57E7"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Integruotos diagramų elementų bibliotekos (kompiuterių tinklo loginės, web puslapių, duomenų bazių, pastatų, aukštų ir pan.). </w:t>
            </w:r>
          </w:p>
          <w:p w14:paraId="4A3F0605"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Naudotojo diagramų elementų kūrimo galimybė. </w:t>
            </w:r>
          </w:p>
          <w:p w14:paraId="6ED6C422"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Automatinis / rankinis programinės įrangos atnaujinimas iš gamintojo svetainės. </w:t>
            </w:r>
          </w:p>
          <w:p w14:paraId="402F2FC8"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Našumo ir glaudžios integracijos užtikrinimui programinė įranga turi veikti tiesioginėje operacinės sistemos aplinkoje (negali būti naudojami aplikacijų virtualizacijos, operacinės sistemos abstrakcijos sprendimai). </w:t>
            </w:r>
          </w:p>
          <w:p w14:paraId="6D48E6FE"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Duomenų ryšio funkcijos, ITIL, Pivot diagramos. </w:t>
            </w:r>
          </w:p>
        </w:tc>
      </w:tr>
      <w:tr w:rsidR="00B00C87" w:rsidRPr="00E11D47" w14:paraId="7C498A1C" w14:textId="77777777" w:rsidTr="00C56F83">
        <w:tc>
          <w:tcPr>
            <w:tcW w:w="2689" w:type="dxa"/>
            <w:tcBorders>
              <w:top w:val="single" w:sz="4" w:space="0" w:color="auto"/>
              <w:left w:val="single" w:sz="4" w:space="0" w:color="auto"/>
              <w:bottom w:val="single" w:sz="4" w:space="0" w:color="auto"/>
              <w:right w:val="single" w:sz="4" w:space="0" w:color="auto"/>
            </w:tcBorders>
          </w:tcPr>
          <w:p w14:paraId="47C0C68D"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Licencijavimo tipas </w:t>
            </w:r>
          </w:p>
        </w:tc>
        <w:tc>
          <w:tcPr>
            <w:tcW w:w="7058" w:type="dxa"/>
            <w:tcBorders>
              <w:top w:val="single" w:sz="4" w:space="0" w:color="auto"/>
              <w:left w:val="single" w:sz="4" w:space="0" w:color="auto"/>
              <w:bottom w:val="single" w:sz="4" w:space="0" w:color="auto"/>
              <w:right w:val="single" w:sz="4" w:space="0" w:color="auto"/>
            </w:tcBorders>
          </w:tcPr>
          <w:p w14:paraId="498DF2E1"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Licencija skirta naudotojui (angl. „User“). </w:t>
            </w:r>
          </w:p>
          <w:p w14:paraId="65AB6B8A"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Turi būti licencinė teisė įdiegti programinę įrangą į 5 naudotojui priklausančius įrenginius. </w:t>
            </w:r>
          </w:p>
        </w:tc>
      </w:tr>
      <w:tr w:rsidR="00B00C87" w:rsidRPr="00E11D47" w14:paraId="321B956F" w14:textId="77777777" w:rsidTr="00C56F83">
        <w:tc>
          <w:tcPr>
            <w:tcW w:w="2689" w:type="dxa"/>
            <w:tcBorders>
              <w:top w:val="single" w:sz="4" w:space="0" w:color="auto"/>
              <w:left w:val="single" w:sz="4" w:space="0" w:color="auto"/>
              <w:bottom w:val="single" w:sz="4" w:space="0" w:color="auto"/>
              <w:right w:val="single" w:sz="4" w:space="0" w:color="auto"/>
            </w:tcBorders>
          </w:tcPr>
          <w:p w14:paraId="2C44537A"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058" w:type="dxa"/>
            <w:tcBorders>
              <w:top w:val="single" w:sz="4" w:space="0" w:color="auto"/>
              <w:left w:val="single" w:sz="4" w:space="0" w:color="auto"/>
              <w:bottom w:val="single" w:sz="4" w:space="0" w:color="auto"/>
              <w:right w:val="single" w:sz="4" w:space="0" w:color="auto"/>
            </w:tcBorders>
          </w:tcPr>
          <w:p w14:paraId="54433A2C" w14:textId="77777777" w:rsidR="00B00C87" w:rsidRPr="00E11D47" w:rsidRDefault="00B00C87"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5E0A6F97" w14:textId="77777777" w:rsidR="00C40A9E" w:rsidRPr="00E11D47" w:rsidRDefault="00C40A9E" w:rsidP="005B090D">
      <w:pPr>
        <w:jc w:val="left"/>
        <w:rPr>
          <w:rFonts w:ascii="Trebuchet MS" w:hAnsi="Trebuchet MS" w:cs="Tahoma"/>
          <w:sz w:val="22"/>
          <w:szCs w:val="22"/>
        </w:rPr>
      </w:pPr>
    </w:p>
    <w:p w14:paraId="2E280092" w14:textId="77777777" w:rsidR="005B090D" w:rsidRPr="00E11D47" w:rsidRDefault="005B090D" w:rsidP="0001303B">
      <w:pPr>
        <w:numPr>
          <w:ilvl w:val="1"/>
          <w:numId w:val="15"/>
        </w:numPr>
        <w:tabs>
          <w:tab w:val="left" w:pos="993"/>
        </w:tabs>
        <w:ind w:left="0" w:firstLine="567"/>
        <w:jc w:val="left"/>
        <w:rPr>
          <w:rFonts w:ascii="Trebuchet MS" w:hAnsi="Trebuchet MS" w:cs="Tahoma"/>
          <w:b/>
          <w:bCs/>
          <w:sz w:val="22"/>
          <w:szCs w:val="22"/>
          <w:lang w:val="x-none"/>
        </w:rPr>
      </w:pPr>
      <w:r w:rsidRPr="00E11D47">
        <w:rPr>
          <w:rFonts w:ascii="Trebuchet MS" w:hAnsi="Trebuchet MS" w:cs="Tahoma"/>
          <w:b/>
          <w:bCs/>
          <w:sz w:val="22"/>
          <w:szCs w:val="22"/>
          <w:lang w:val="x-none"/>
        </w:rPr>
        <w:t>Windows Remote Desktop Services CAL naudotojo licencija (naujausia gamintojo paskelbta versija) arba lygiavertės programinės įrangos licencija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484"/>
      </w:tblGrid>
      <w:tr w:rsidR="008B6BBD" w:rsidRPr="00E11D47" w14:paraId="2419019E"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4FAABE40"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484" w:type="dxa"/>
            <w:tcBorders>
              <w:top w:val="single" w:sz="4" w:space="0" w:color="auto"/>
              <w:left w:val="single" w:sz="4" w:space="0" w:color="auto"/>
              <w:bottom w:val="single" w:sz="4" w:space="0" w:color="auto"/>
              <w:right w:val="single" w:sz="4" w:space="0" w:color="auto"/>
            </w:tcBorders>
            <w:hideMark/>
          </w:tcPr>
          <w:p w14:paraId="64517597"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5F8FF618" w14:textId="77777777" w:rsidTr="00381B09">
        <w:tc>
          <w:tcPr>
            <w:tcW w:w="2263" w:type="dxa"/>
            <w:tcBorders>
              <w:top w:val="single" w:sz="4" w:space="0" w:color="auto"/>
              <w:left w:val="single" w:sz="4" w:space="0" w:color="auto"/>
              <w:bottom w:val="single" w:sz="4" w:space="0" w:color="auto"/>
              <w:right w:val="single" w:sz="4" w:space="0" w:color="auto"/>
            </w:tcBorders>
          </w:tcPr>
          <w:p w14:paraId="6E5FC31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ACD42FE" w14:textId="5E687D42"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03EBF2BA" w14:textId="77777777" w:rsidTr="00381B09">
        <w:tc>
          <w:tcPr>
            <w:tcW w:w="2263" w:type="dxa"/>
            <w:tcBorders>
              <w:top w:val="single" w:sz="4" w:space="0" w:color="auto"/>
              <w:left w:val="single" w:sz="4" w:space="0" w:color="auto"/>
              <w:bottom w:val="single" w:sz="4" w:space="0" w:color="auto"/>
              <w:right w:val="single" w:sz="4" w:space="0" w:color="auto"/>
            </w:tcBorders>
          </w:tcPr>
          <w:p w14:paraId="30E0DF3F"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DE13646" w14:textId="699A35A6"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3523470E" w14:textId="77777777" w:rsidTr="00381B09">
        <w:tc>
          <w:tcPr>
            <w:tcW w:w="2263" w:type="dxa"/>
            <w:tcBorders>
              <w:top w:val="single" w:sz="4" w:space="0" w:color="auto"/>
              <w:left w:val="single" w:sz="4" w:space="0" w:color="auto"/>
              <w:bottom w:val="single" w:sz="4" w:space="0" w:color="auto"/>
              <w:right w:val="single" w:sz="4" w:space="0" w:color="auto"/>
            </w:tcBorders>
          </w:tcPr>
          <w:p w14:paraId="0DCB6E24"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504D00C4" w14:textId="5C0917FD"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553D86BB"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2569B47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484" w:type="dxa"/>
            <w:tcBorders>
              <w:top w:val="single" w:sz="4" w:space="0" w:color="auto"/>
              <w:left w:val="single" w:sz="4" w:space="0" w:color="auto"/>
              <w:bottom w:val="single" w:sz="4" w:space="0" w:color="auto"/>
              <w:right w:val="single" w:sz="4" w:space="0" w:color="auto"/>
            </w:tcBorders>
          </w:tcPr>
          <w:p w14:paraId="633DCF1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Nuotolinio prisijungimo prie Windows Remote Desktop Services serverio klientinė licencija</w:t>
            </w:r>
          </w:p>
        </w:tc>
      </w:tr>
      <w:tr w:rsidR="008B6BBD" w:rsidRPr="00E11D47" w14:paraId="497BE734" w14:textId="77777777" w:rsidTr="00381B09">
        <w:tc>
          <w:tcPr>
            <w:tcW w:w="2263" w:type="dxa"/>
            <w:tcBorders>
              <w:top w:val="single" w:sz="4" w:space="0" w:color="auto"/>
              <w:left w:val="single" w:sz="4" w:space="0" w:color="auto"/>
              <w:bottom w:val="single" w:sz="4" w:space="0" w:color="auto"/>
              <w:right w:val="single" w:sz="4" w:space="0" w:color="auto"/>
            </w:tcBorders>
          </w:tcPr>
          <w:p w14:paraId="34669FA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Operacinė sistema</w:t>
            </w:r>
          </w:p>
        </w:tc>
        <w:tc>
          <w:tcPr>
            <w:tcW w:w="7484" w:type="dxa"/>
            <w:tcBorders>
              <w:top w:val="single" w:sz="4" w:space="0" w:color="auto"/>
              <w:left w:val="single" w:sz="4" w:space="0" w:color="auto"/>
              <w:bottom w:val="single" w:sz="4" w:space="0" w:color="auto"/>
              <w:right w:val="single" w:sz="4" w:space="0" w:color="auto"/>
            </w:tcBorders>
          </w:tcPr>
          <w:p w14:paraId="6008B7B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Server 2012/2012R2/2016/2019 ir naujesnė</w:t>
            </w:r>
          </w:p>
        </w:tc>
      </w:tr>
      <w:tr w:rsidR="008B6BBD" w:rsidRPr="00E11D47" w14:paraId="6A7713F2" w14:textId="77777777" w:rsidTr="00381B09">
        <w:tc>
          <w:tcPr>
            <w:tcW w:w="2263" w:type="dxa"/>
            <w:tcBorders>
              <w:top w:val="single" w:sz="4" w:space="0" w:color="auto"/>
              <w:left w:val="single" w:sz="4" w:space="0" w:color="auto"/>
              <w:bottom w:val="single" w:sz="4" w:space="0" w:color="auto"/>
              <w:right w:val="single" w:sz="4" w:space="0" w:color="auto"/>
            </w:tcBorders>
          </w:tcPr>
          <w:p w14:paraId="316190E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Palaikomi protokolai</w:t>
            </w:r>
          </w:p>
        </w:tc>
        <w:tc>
          <w:tcPr>
            <w:tcW w:w="7484" w:type="dxa"/>
            <w:tcBorders>
              <w:top w:val="single" w:sz="4" w:space="0" w:color="auto"/>
              <w:left w:val="single" w:sz="4" w:space="0" w:color="auto"/>
              <w:bottom w:val="single" w:sz="4" w:space="0" w:color="auto"/>
              <w:right w:val="single" w:sz="4" w:space="0" w:color="auto"/>
            </w:tcBorders>
          </w:tcPr>
          <w:p w14:paraId="0701C88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RDP</w:t>
            </w:r>
          </w:p>
        </w:tc>
      </w:tr>
      <w:tr w:rsidR="008B6BBD" w:rsidRPr="00E11D47" w14:paraId="6CB987B4" w14:textId="77777777" w:rsidTr="00381B09">
        <w:tc>
          <w:tcPr>
            <w:tcW w:w="2263" w:type="dxa"/>
            <w:tcBorders>
              <w:top w:val="single" w:sz="4" w:space="0" w:color="auto"/>
              <w:left w:val="single" w:sz="4" w:space="0" w:color="auto"/>
              <w:bottom w:val="single" w:sz="4" w:space="0" w:color="auto"/>
              <w:right w:val="single" w:sz="4" w:space="0" w:color="auto"/>
            </w:tcBorders>
          </w:tcPr>
          <w:p w14:paraId="7545257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 </w:t>
            </w:r>
          </w:p>
        </w:tc>
        <w:tc>
          <w:tcPr>
            <w:tcW w:w="7484" w:type="dxa"/>
            <w:tcBorders>
              <w:top w:val="single" w:sz="4" w:space="0" w:color="auto"/>
              <w:left w:val="single" w:sz="4" w:space="0" w:color="auto"/>
              <w:bottom w:val="single" w:sz="4" w:space="0" w:color="auto"/>
              <w:right w:val="single" w:sz="4" w:space="0" w:color="auto"/>
            </w:tcBorders>
          </w:tcPr>
          <w:p w14:paraId="78BC5944" w14:textId="38192CB4"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w:t>
            </w:r>
          </w:p>
        </w:tc>
      </w:tr>
      <w:tr w:rsidR="008B6BBD" w:rsidRPr="00E11D47" w14:paraId="6212E7C2" w14:textId="77777777" w:rsidTr="00381B09">
        <w:tc>
          <w:tcPr>
            <w:tcW w:w="2263" w:type="dxa"/>
            <w:tcBorders>
              <w:top w:val="single" w:sz="4" w:space="0" w:color="auto"/>
              <w:left w:val="single" w:sz="4" w:space="0" w:color="auto"/>
              <w:bottom w:val="single" w:sz="4" w:space="0" w:color="auto"/>
              <w:right w:val="single" w:sz="4" w:space="0" w:color="auto"/>
            </w:tcBorders>
          </w:tcPr>
          <w:p w14:paraId="2497E3E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Atnaujinimas</w:t>
            </w:r>
          </w:p>
        </w:tc>
        <w:tc>
          <w:tcPr>
            <w:tcW w:w="7484" w:type="dxa"/>
            <w:tcBorders>
              <w:top w:val="single" w:sz="4" w:space="0" w:color="auto"/>
              <w:left w:val="single" w:sz="4" w:space="0" w:color="auto"/>
              <w:bottom w:val="single" w:sz="4" w:space="0" w:color="auto"/>
              <w:right w:val="single" w:sz="4" w:space="0" w:color="auto"/>
            </w:tcBorders>
          </w:tcPr>
          <w:p w14:paraId="720FC55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naujumo garantiją, suteikiančią teisę naudotis licencijos galiojimo termino metu pataisytomis programų versijomis,  išleistomis naujomis programų versijomis ir pasirinktomis senomis programinės įrangos versijomis.</w:t>
            </w:r>
          </w:p>
        </w:tc>
      </w:tr>
      <w:tr w:rsidR="005B090D" w:rsidRPr="00E11D47" w14:paraId="2DCB8DAB" w14:textId="77777777" w:rsidTr="00381B09">
        <w:tc>
          <w:tcPr>
            <w:tcW w:w="2263" w:type="dxa"/>
            <w:tcBorders>
              <w:top w:val="single" w:sz="4" w:space="0" w:color="auto"/>
              <w:left w:val="single" w:sz="4" w:space="0" w:color="auto"/>
              <w:bottom w:val="single" w:sz="4" w:space="0" w:color="auto"/>
              <w:right w:val="single" w:sz="4" w:space="0" w:color="auto"/>
            </w:tcBorders>
          </w:tcPr>
          <w:p w14:paraId="0A51E43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484" w:type="dxa"/>
            <w:tcBorders>
              <w:top w:val="single" w:sz="4" w:space="0" w:color="auto"/>
              <w:left w:val="single" w:sz="4" w:space="0" w:color="auto"/>
              <w:bottom w:val="single" w:sz="4" w:space="0" w:color="auto"/>
              <w:right w:val="single" w:sz="4" w:space="0" w:color="auto"/>
            </w:tcBorders>
          </w:tcPr>
          <w:p w14:paraId="02AC79D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75069B0F" w14:textId="77777777" w:rsidR="005B090D" w:rsidRPr="00E11D47" w:rsidRDefault="005B090D" w:rsidP="005B090D">
      <w:pPr>
        <w:jc w:val="left"/>
        <w:rPr>
          <w:rFonts w:ascii="Trebuchet MS" w:hAnsi="Trebuchet MS" w:cs="Tahoma"/>
          <w:sz w:val="22"/>
          <w:szCs w:val="22"/>
        </w:rPr>
      </w:pPr>
    </w:p>
    <w:p w14:paraId="1977794D" w14:textId="77777777" w:rsidR="005B090D" w:rsidRPr="00E11D47" w:rsidRDefault="005B090D" w:rsidP="0001303B">
      <w:pPr>
        <w:numPr>
          <w:ilvl w:val="1"/>
          <w:numId w:val="15"/>
        </w:numPr>
        <w:tabs>
          <w:tab w:val="left" w:pos="993"/>
        </w:tabs>
        <w:ind w:left="0" w:firstLine="567"/>
        <w:jc w:val="left"/>
        <w:rPr>
          <w:rFonts w:ascii="Trebuchet MS" w:hAnsi="Trebuchet MS" w:cs="Tahoma"/>
          <w:b/>
          <w:bCs/>
          <w:sz w:val="22"/>
          <w:szCs w:val="22"/>
          <w:lang w:val="x-none"/>
        </w:rPr>
      </w:pPr>
      <w:r w:rsidRPr="00E11D47">
        <w:rPr>
          <w:rFonts w:ascii="Trebuchet MS" w:hAnsi="Trebuchet MS" w:cs="Tahoma"/>
          <w:b/>
          <w:bCs/>
          <w:sz w:val="22"/>
          <w:szCs w:val="22"/>
          <w:lang w:val="x-none"/>
        </w:rPr>
        <w:t>Windows Server External Connector (naujausia gamintojo paskelbta versija) arba lygiavertės programinės įrangos licencija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484"/>
      </w:tblGrid>
      <w:tr w:rsidR="008B6BBD" w:rsidRPr="00E11D47" w14:paraId="553206DB"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1775335A"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484" w:type="dxa"/>
            <w:tcBorders>
              <w:top w:val="single" w:sz="4" w:space="0" w:color="auto"/>
              <w:left w:val="single" w:sz="4" w:space="0" w:color="auto"/>
              <w:bottom w:val="single" w:sz="4" w:space="0" w:color="auto"/>
              <w:right w:val="single" w:sz="4" w:space="0" w:color="auto"/>
            </w:tcBorders>
            <w:hideMark/>
          </w:tcPr>
          <w:p w14:paraId="063FB5E7"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07DD406D" w14:textId="77777777" w:rsidTr="00381B09">
        <w:tc>
          <w:tcPr>
            <w:tcW w:w="2263" w:type="dxa"/>
            <w:tcBorders>
              <w:top w:val="single" w:sz="4" w:space="0" w:color="auto"/>
              <w:left w:val="single" w:sz="4" w:space="0" w:color="auto"/>
              <w:bottom w:val="single" w:sz="4" w:space="0" w:color="auto"/>
              <w:right w:val="single" w:sz="4" w:space="0" w:color="auto"/>
            </w:tcBorders>
          </w:tcPr>
          <w:p w14:paraId="7B3DD24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DB8DC04" w14:textId="0E4041D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2FF29C87" w14:textId="77777777" w:rsidTr="00381B09">
        <w:tc>
          <w:tcPr>
            <w:tcW w:w="2263" w:type="dxa"/>
            <w:tcBorders>
              <w:top w:val="single" w:sz="4" w:space="0" w:color="auto"/>
              <w:left w:val="single" w:sz="4" w:space="0" w:color="auto"/>
              <w:bottom w:val="single" w:sz="4" w:space="0" w:color="auto"/>
              <w:right w:val="single" w:sz="4" w:space="0" w:color="auto"/>
            </w:tcBorders>
          </w:tcPr>
          <w:p w14:paraId="4DFD4733"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8A152D0" w14:textId="522A86DB"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7E7006EE" w14:textId="77777777" w:rsidTr="00381B09">
        <w:tc>
          <w:tcPr>
            <w:tcW w:w="2263" w:type="dxa"/>
            <w:tcBorders>
              <w:top w:val="single" w:sz="4" w:space="0" w:color="auto"/>
              <w:left w:val="single" w:sz="4" w:space="0" w:color="auto"/>
              <w:bottom w:val="single" w:sz="4" w:space="0" w:color="auto"/>
              <w:right w:val="single" w:sz="4" w:space="0" w:color="auto"/>
            </w:tcBorders>
          </w:tcPr>
          <w:p w14:paraId="096BABE8"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2AE93FD" w14:textId="448470C6"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06FBA899"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2AC6D73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484" w:type="dxa"/>
            <w:tcBorders>
              <w:top w:val="single" w:sz="4" w:space="0" w:color="auto"/>
              <w:left w:val="single" w:sz="4" w:space="0" w:color="auto"/>
              <w:bottom w:val="single" w:sz="4" w:space="0" w:color="auto"/>
              <w:right w:val="single" w:sz="4" w:space="0" w:color="auto"/>
            </w:tcBorders>
          </w:tcPr>
          <w:p w14:paraId="293C3CF7"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Teisė prisijungti išoriniams (ne Perkančiosios organizacijos) vartotojams prie Microsoft Windows Server operacijų sistemos.</w:t>
            </w:r>
          </w:p>
        </w:tc>
      </w:tr>
      <w:tr w:rsidR="008B6BBD" w:rsidRPr="00E11D47" w14:paraId="060788D2" w14:textId="77777777" w:rsidTr="00381B09">
        <w:tc>
          <w:tcPr>
            <w:tcW w:w="2263" w:type="dxa"/>
            <w:tcBorders>
              <w:top w:val="single" w:sz="4" w:space="0" w:color="auto"/>
              <w:left w:val="single" w:sz="4" w:space="0" w:color="auto"/>
              <w:bottom w:val="single" w:sz="4" w:space="0" w:color="auto"/>
              <w:right w:val="single" w:sz="4" w:space="0" w:color="auto"/>
            </w:tcBorders>
          </w:tcPr>
          <w:p w14:paraId="7F7FB96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Operacinė sistema</w:t>
            </w:r>
          </w:p>
        </w:tc>
        <w:tc>
          <w:tcPr>
            <w:tcW w:w="7484" w:type="dxa"/>
            <w:tcBorders>
              <w:top w:val="single" w:sz="4" w:space="0" w:color="auto"/>
              <w:left w:val="single" w:sz="4" w:space="0" w:color="auto"/>
              <w:bottom w:val="single" w:sz="4" w:space="0" w:color="auto"/>
              <w:right w:val="single" w:sz="4" w:space="0" w:color="auto"/>
            </w:tcBorders>
          </w:tcPr>
          <w:p w14:paraId="61F819ED" w14:textId="0A933859"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Server 2012/2012R2/2016/2019</w:t>
            </w:r>
            <w:r w:rsidR="001607FE" w:rsidRPr="00E11D47">
              <w:rPr>
                <w:rFonts w:ascii="Trebuchet MS" w:hAnsi="Trebuchet MS" w:cs="Tahoma"/>
                <w:sz w:val="22"/>
                <w:szCs w:val="22"/>
              </w:rPr>
              <w:t xml:space="preserve"> </w:t>
            </w:r>
            <w:r w:rsidR="003E05BE">
              <w:rPr>
                <w:rFonts w:ascii="Trebuchet MS" w:hAnsi="Trebuchet MS" w:cs="Tahoma"/>
                <w:sz w:val="22"/>
                <w:szCs w:val="22"/>
              </w:rPr>
              <w:t>i</w:t>
            </w:r>
            <w:r w:rsidR="001607FE" w:rsidRPr="00E11D47">
              <w:rPr>
                <w:rFonts w:ascii="Trebuchet MS" w:hAnsi="Trebuchet MS" w:cs="Tahoma"/>
                <w:sz w:val="22"/>
                <w:szCs w:val="22"/>
              </w:rPr>
              <w:t>r naujesnė</w:t>
            </w:r>
            <w:r w:rsidR="003E05BE">
              <w:rPr>
                <w:rFonts w:ascii="Trebuchet MS" w:hAnsi="Trebuchet MS" w:cs="Tahoma"/>
                <w:sz w:val="22"/>
                <w:szCs w:val="22"/>
              </w:rPr>
              <w:t>s</w:t>
            </w:r>
          </w:p>
        </w:tc>
      </w:tr>
      <w:tr w:rsidR="008B6BBD" w:rsidRPr="00E11D47" w14:paraId="711D5C61" w14:textId="77777777" w:rsidTr="00381B09">
        <w:tc>
          <w:tcPr>
            <w:tcW w:w="2263" w:type="dxa"/>
            <w:tcBorders>
              <w:top w:val="single" w:sz="4" w:space="0" w:color="auto"/>
              <w:left w:val="single" w:sz="4" w:space="0" w:color="auto"/>
              <w:bottom w:val="single" w:sz="4" w:space="0" w:color="auto"/>
              <w:right w:val="single" w:sz="4" w:space="0" w:color="auto"/>
            </w:tcBorders>
          </w:tcPr>
          <w:p w14:paraId="6A188D1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lastRenderedPageBreak/>
              <w:t>Licencijavimo tipas</w:t>
            </w:r>
          </w:p>
        </w:tc>
        <w:tc>
          <w:tcPr>
            <w:tcW w:w="7484" w:type="dxa"/>
            <w:tcBorders>
              <w:top w:val="single" w:sz="4" w:space="0" w:color="auto"/>
              <w:left w:val="single" w:sz="4" w:space="0" w:color="auto"/>
              <w:bottom w:val="single" w:sz="4" w:space="0" w:color="auto"/>
              <w:right w:val="single" w:sz="4" w:space="0" w:color="auto"/>
            </w:tcBorders>
          </w:tcPr>
          <w:p w14:paraId="4AE9C36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Licencijuojama per fizinius serverius. Išorinių (ne Perkančiosios organizacijos) vartotojų prisijungimui prie serverio nereikalingos papildomos licencijos.</w:t>
            </w:r>
          </w:p>
          <w:p w14:paraId="04F9758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Prisijungiančių išorinių (ne Perkančiosios organizacijos) vartotojų kiekis neribojamas.</w:t>
            </w:r>
          </w:p>
        </w:tc>
      </w:tr>
      <w:tr w:rsidR="008B6BBD" w:rsidRPr="00E11D47" w14:paraId="2AEBA862" w14:textId="77777777" w:rsidTr="00381B09">
        <w:tc>
          <w:tcPr>
            <w:tcW w:w="2263" w:type="dxa"/>
            <w:tcBorders>
              <w:top w:val="single" w:sz="4" w:space="0" w:color="auto"/>
              <w:left w:val="single" w:sz="4" w:space="0" w:color="auto"/>
              <w:bottom w:val="single" w:sz="4" w:space="0" w:color="auto"/>
              <w:right w:val="single" w:sz="4" w:space="0" w:color="auto"/>
            </w:tcBorders>
          </w:tcPr>
          <w:p w14:paraId="0E6DEDE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Atnaujinimas</w:t>
            </w:r>
          </w:p>
        </w:tc>
        <w:tc>
          <w:tcPr>
            <w:tcW w:w="7484" w:type="dxa"/>
            <w:tcBorders>
              <w:top w:val="single" w:sz="4" w:space="0" w:color="auto"/>
              <w:left w:val="single" w:sz="4" w:space="0" w:color="auto"/>
              <w:bottom w:val="single" w:sz="4" w:space="0" w:color="auto"/>
              <w:right w:val="single" w:sz="4" w:space="0" w:color="auto"/>
            </w:tcBorders>
          </w:tcPr>
          <w:p w14:paraId="2A4B6EF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naujumo garantiją, suteikiančią teisę naudotis licencijos galiojimo termino metu išleistomis naujomis programų versijomis, pasirinktinomis senesnėmis programų versijomis.</w:t>
            </w:r>
          </w:p>
        </w:tc>
      </w:tr>
      <w:tr w:rsidR="005B090D" w:rsidRPr="00E11D47" w14:paraId="7A1E73CD" w14:textId="77777777" w:rsidTr="00381B09">
        <w:tc>
          <w:tcPr>
            <w:tcW w:w="2263" w:type="dxa"/>
            <w:tcBorders>
              <w:top w:val="single" w:sz="4" w:space="0" w:color="auto"/>
              <w:left w:val="single" w:sz="4" w:space="0" w:color="auto"/>
              <w:bottom w:val="single" w:sz="4" w:space="0" w:color="auto"/>
              <w:right w:val="single" w:sz="4" w:space="0" w:color="auto"/>
            </w:tcBorders>
          </w:tcPr>
          <w:p w14:paraId="2DA77E1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484" w:type="dxa"/>
            <w:tcBorders>
              <w:top w:val="single" w:sz="4" w:space="0" w:color="auto"/>
              <w:left w:val="single" w:sz="4" w:space="0" w:color="auto"/>
              <w:bottom w:val="single" w:sz="4" w:space="0" w:color="auto"/>
              <w:right w:val="single" w:sz="4" w:space="0" w:color="auto"/>
            </w:tcBorders>
          </w:tcPr>
          <w:p w14:paraId="0D9DCF1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7D4D867D" w14:textId="77777777" w:rsidR="005B090D" w:rsidRPr="00E11D47" w:rsidRDefault="005B090D" w:rsidP="005B090D">
      <w:pPr>
        <w:jc w:val="left"/>
        <w:rPr>
          <w:rFonts w:ascii="Trebuchet MS" w:hAnsi="Trebuchet MS" w:cs="Tahoma"/>
          <w:sz w:val="22"/>
          <w:szCs w:val="22"/>
        </w:rPr>
      </w:pPr>
    </w:p>
    <w:p w14:paraId="222D75E7" w14:textId="0E7E34F7" w:rsidR="005B090D" w:rsidRPr="00E11D47" w:rsidRDefault="005304E5" w:rsidP="0001303B">
      <w:pPr>
        <w:numPr>
          <w:ilvl w:val="1"/>
          <w:numId w:val="15"/>
        </w:numPr>
        <w:tabs>
          <w:tab w:val="left" w:pos="1134"/>
        </w:tabs>
        <w:ind w:left="0" w:firstLine="567"/>
        <w:jc w:val="left"/>
        <w:rPr>
          <w:rFonts w:ascii="Trebuchet MS" w:hAnsi="Trebuchet MS" w:cs="Tahoma"/>
          <w:b/>
          <w:bCs/>
          <w:sz w:val="22"/>
          <w:szCs w:val="22"/>
        </w:rPr>
      </w:pPr>
      <w:r w:rsidRPr="00E11D47">
        <w:rPr>
          <w:rFonts w:ascii="Trebuchet MS" w:hAnsi="Trebuchet MS" w:cs="Tahoma"/>
          <w:b/>
          <w:bCs/>
          <w:sz w:val="22"/>
          <w:szCs w:val="22"/>
        </w:rPr>
        <w:t xml:space="preserve">Core Infrastructure Server Suite </w:t>
      </w:r>
      <w:r w:rsidR="005B090D" w:rsidRPr="00E11D47">
        <w:rPr>
          <w:rFonts w:ascii="Trebuchet MS" w:hAnsi="Trebuchet MS" w:cs="Tahoma"/>
          <w:b/>
          <w:bCs/>
          <w:sz w:val="22"/>
          <w:szCs w:val="22"/>
        </w:rPr>
        <w:t>Datacenter Core 2Lic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6F23BECF"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4510E893"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34B71815"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045444D2" w14:textId="77777777" w:rsidTr="00381B09">
        <w:tc>
          <w:tcPr>
            <w:tcW w:w="2263" w:type="dxa"/>
            <w:tcBorders>
              <w:top w:val="single" w:sz="4" w:space="0" w:color="auto"/>
              <w:left w:val="single" w:sz="4" w:space="0" w:color="auto"/>
              <w:bottom w:val="single" w:sz="4" w:space="0" w:color="auto"/>
              <w:right w:val="single" w:sz="4" w:space="0" w:color="auto"/>
            </w:tcBorders>
          </w:tcPr>
          <w:p w14:paraId="495BFB9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68CFBB60" w14:textId="547CBCC8"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1AAB021B" w14:textId="77777777" w:rsidTr="00381B09">
        <w:tc>
          <w:tcPr>
            <w:tcW w:w="2263" w:type="dxa"/>
            <w:tcBorders>
              <w:top w:val="single" w:sz="4" w:space="0" w:color="auto"/>
              <w:left w:val="single" w:sz="4" w:space="0" w:color="auto"/>
              <w:bottom w:val="single" w:sz="4" w:space="0" w:color="auto"/>
              <w:right w:val="single" w:sz="4" w:space="0" w:color="auto"/>
            </w:tcBorders>
          </w:tcPr>
          <w:p w14:paraId="2FE0D1D4"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EDE8BEE" w14:textId="50631E7F"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15CA70DD" w14:textId="77777777" w:rsidTr="00381B09">
        <w:tc>
          <w:tcPr>
            <w:tcW w:w="2263" w:type="dxa"/>
            <w:tcBorders>
              <w:top w:val="single" w:sz="4" w:space="0" w:color="auto"/>
              <w:left w:val="single" w:sz="4" w:space="0" w:color="auto"/>
              <w:bottom w:val="single" w:sz="4" w:space="0" w:color="auto"/>
              <w:right w:val="single" w:sz="4" w:space="0" w:color="auto"/>
            </w:tcBorders>
          </w:tcPr>
          <w:p w14:paraId="2D7C74B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1A965F15" w14:textId="0595BFD0"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1AE9E84C"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125885A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690C60C9" w14:textId="0F19F96C"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Skaitmeninio parašo palaikymas be papildomų modulių. RAID kūrimas naudojantis operacine sistema. Naudotojų duomenų bazės (angl. </w:t>
            </w:r>
            <w:r w:rsidRPr="00E11D47">
              <w:rPr>
                <w:rFonts w:ascii="Trebuchet MS" w:hAnsi="Trebuchet MS" w:cs="Tahoma"/>
                <w:i/>
                <w:iCs/>
                <w:sz w:val="22"/>
                <w:szCs w:val="22"/>
              </w:rPr>
              <w:t>Active Directory</w:t>
            </w:r>
            <w:r w:rsidRPr="00E11D47">
              <w:rPr>
                <w:rFonts w:ascii="Trebuchet MS" w:hAnsi="Trebuchet MS" w:cs="Tahoma"/>
                <w:sz w:val="22"/>
                <w:szCs w:val="22"/>
              </w:rPr>
              <w:t xml:space="preserve">) palaikymas. Skaitmeninių sertifikatų tarnyba, terminalinės aplinkos tarnyba, dokumentų (turinio) teisių valdymo tarnyba, failų klasifikavimo tarnyba, sistemos prižiūryklė (angl. </w:t>
            </w:r>
            <w:r w:rsidRPr="00E11D47">
              <w:rPr>
                <w:rFonts w:ascii="Trebuchet MS" w:hAnsi="Trebuchet MS" w:cs="Tahoma"/>
                <w:i/>
                <w:iCs/>
                <w:sz w:val="22"/>
                <w:szCs w:val="22"/>
              </w:rPr>
              <w:t>Hypervisor program</w:t>
            </w:r>
            <w:r w:rsidRPr="00E11D47">
              <w:rPr>
                <w:rFonts w:ascii="Trebuchet MS" w:hAnsi="Trebuchet MS" w:cs="Tahoma"/>
                <w:sz w:val="22"/>
                <w:szCs w:val="22"/>
              </w:rPr>
              <w:t xml:space="preserve">) turi būti operacinės sistemos sudėtyje. Turi palaikyti trečiųjų šalių programas, sukurtas ir veikiančias NET v3.5 aplinkoje. Turi palaikyti iki 64 procesorių, 64 mazgų resursų perkėlimo blokinį (angl. </w:t>
            </w:r>
            <w:r w:rsidRPr="00E11D47">
              <w:rPr>
                <w:rFonts w:ascii="Trebuchet MS" w:hAnsi="Trebuchet MS" w:cs="Tahoma"/>
                <w:i/>
                <w:iCs/>
                <w:sz w:val="22"/>
                <w:szCs w:val="22"/>
              </w:rPr>
              <w:t>Failover clustering</w:t>
            </w:r>
            <w:r w:rsidRPr="00E11D47">
              <w:rPr>
                <w:rFonts w:ascii="Trebuchet MS" w:hAnsi="Trebuchet MS" w:cs="Tahoma"/>
                <w:sz w:val="22"/>
                <w:szCs w:val="22"/>
              </w:rPr>
              <w:t>), 64 bitų platformas.</w:t>
            </w:r>
          </w:p>
        </w:tc>
      </w:tr>
      <w:tr w:rsidR="008B6BBD" w:rsidRPr="00E11D47" w14:paraId="42E6E1AB" w14:textId="77777777" w:rsidTr="00381B09">
        <w:tc>
          <w:tcPr>
            <w:tcW w:w="2263" w:type="dxa"/>
            <w:tcBorders>
              <w:top w:val="single" w:sz="4" w:space="0" w:color="auto"/>
              <w:left w:val="single" w:sz="4" w:space="0" w:color="auto"/>
              <w:bottom w:val="single" w:sz="4" w:space="0" w:color="auto"/>
              <w:right w:val="single" w:sz="4" w:space="0" w:color="auto"/>
            </w:tcBorders>
          </w:tcPr>
          <w:p w14:paraId="1A8166F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Tvarkyklių palaikymas</w:t>
            </w:r>
          </w:p>
        </w:tc>
        <w:tc>
          <w:tcPr>
            <w:tcW w:w="7626" w:type="dxa"/>
            <w:tcBorders>
              <w:top w:val="single" w:sz="4" w:space="0" w:color="auto"/>
              <w:left w:val="single" w:sz="4" w:space="0" w:color="auto"/>
              <w:bottom w:val="single" w:sz="4" w:space="0" w:color="auto"/>
              <w:right w:val="single" w:sz="4" w:space="0" w:color="auto"/>
            </w:tcBorders>
          </w:tcPr>
          <w:p w14:paraId="7157731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sertifikacijos sistema įvairioms tvarkyklėms, dirbančioms su serverio operacine sistema.</w:t>
            </w:r>
          </w:p>
        </w:tc>
      </w:tr>
      <w:tr w:rsidR="008B6BBD" w:rsidRPr="00E11D47" w14:paraId="2E676955" w14:textId="77777777" w:rsidTr="00381B09">
        <w:tc>
          <w:tcPr>
            <w:tcW w:w="2263" w:type="dxa"/>
            <w:tcBorders>
              <w:top w:val="single" w:sz="4" w:space="0" w:color="auto"/>
              <w:left w:val="single" w:sz="4" w:space="0" w:color="auto"/>
              <w:bottom w:val="single" w:sz="4" w:space="0" w:color="auto"/>
              <w:right w:val="single" w:sz="4" w:space="0" w:color="auto"/>
            </w:tcBorders>
          </w:tcPr>
          <w:p w14:paraId="2E6C2C7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Saugumo lygių palaikymas</w:t>
            </w:r>
          </w:p>
        </w:tc>
        <w:tc>
          <w:tcPr>
            <w:tcW w:w="7626" w:type="dxa"/>
            <w:tcBorders>
              <w:top w:val="single" w:sz="4" w:space="0" w:color="auto"/>
              <w:left w:val="single" w:sz="4" w:space="0" w:color="auto"/>
              <w:bottom w:val="single" w:sz="4" w:space="0" w:color="auto"/>
              <w:right w:val="single" w:sz="4" w:space="0" w:color="auto"/>
            </w:tcBorders>
          </w:tcPr>
          <w:p w14:paraId="06F2DF2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Lustinių kortelių (angl. </w:t>
            </w:r>
            <w:r w:rsidRPr="00E11D47">
              <w:rPr>
                <w:rFonts w:ascii="Trebuchet MS" w:hAnsi="Trebuchet MS" w:cs="Tahoma"/>
                <w:i/>
                <w:iCs/>
                <w:sz w:val="22"/>
                <w:szCs w:val="22"/>
              </w:rPr>
              <w:t>Smart cards</w:t>
            </w:r>
            <w:r w:rsidRPr="00E11D47">
              <w:rPr>
                <w:rFonts w:ascii="Trebuchet MS" w:hAnsi="Trebuchet MS" w:cs="Tahoma"/>
                <w:sz w:val="22"/>
                <w:szCs w:val="22"/>
              </w:rPr>
              <w:t>) naudojimo tapatybės nustatymui palaikymas operacinėje sistemoje. Duomenų šifravimas fizinėse laikmenose. Atskirų failų šifravimas. Turi būti gamintojo patvirtinimas, jog operacinė sistema palaiko SSTP protokolą, Kerberos v5 autentifikacija, L2TP/IPSec standartus, tiesiogiai susijusius su saugumu.</w:t>
            </w:r>
          </w:p>
        </w:tc>
      </w:tr>
      <w:tr w:rsidR="008B6BBD" w:rsidRPr="00E11D47" w14:paraId="092EE7D9" w14:textId="77777777" w:rsidTr="00381B09">
        <w:tc>
          <w:tcPr>
            <w:tcW w:w="2263" w:type="dxa"/>
            <w:tcBorders>
              <w:top w:val="single" w:sz="4" w:space="0" w:color="auto"/>
              <w:left w:val="single" w:sz="4" w:space="0" w:color="auto"/>
              <w:bottom w:val="single" w:sz="4" w:space="0" w:color="auto"/>
              <w:right w:val="single" w:sz="4" w:space="0" w:color="auto"/>
            </w:tcBorders>
          </w:tcPr>
          <w:p w14:paraId="5040A20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Vartotojo sąsaja</w:t>
            </w:r>
          </w:p>
        </w:tc>
        <w:tc>
          <w:tcPr>
            <w:tcW w:w="7626" w:type="dxa"/>
            <w:tcBorders>
              <w:top w:val="single" w:sz="4" w:space="0" w:color="auto"/>
              <w:left w:val="single" w:sz="4" w:space="0" w:color="auto"/>
              <w:bottom w:val="single" w:sz="4" w:space="0" w:color="auto"/>
              <w:right w:val="single" w:sz="4" w:space="0" w:color="auto"/>
            </w:tcBorders>
          </w:tcPr>
          <w:p w14:paraId="5A945FE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Programinė įranga turi palaikyti ir užtikrinti daugiakalbę vartotojo sąsają, atsižvelgiant į gamintojo galimybes (anglų kalba privaloma).</w:t>
            </w:r>
          </w:p>
        </w:tc>
      </w:tr>
      <w:tr w:rsidR="008B6BBD" w:rsidRPr="00E11D47" w14:paraId="01313972" w14:textId="77777777" w:rsidTr="00381B09">
        <w:tc>
          <w:tcPr>
            <w:tcW w:w="2263" w:type="dxa"/>
            <w:tcBorders>
              <w:top w:val="single" w:sz="4" w:space="0" w:color="auto"/>
              <w:left w:val="single" w:sz="4" w:space="0" w:color="auto"/>
              <w:bottom w:val="single" w:sz="4" w:space="0" w:color="auto"/>
              <w:right w:val="single" w:sz="4" w:space="0" w:color="auto"/>
            </w:tcBorders>
          </w:tcPr>
          <w:p w14:paraId="678130A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Atnaujinimas</w:t>
            </w:r>
          </w:p>
        </w:tc>
        <w:tc>
          <w:tcPr>
            <w:tcW w:w="7626" w:type="dxa"/>
            <w:tcBorders>
              <w:top w:val="single" w:sz="4" w:space="0" w:color="auto"/>
              <w:left w:val="single" w:sz="4" w:space="0" w:color="auto"/>
              <w:bottom w:val="single" w:sz="4" w:space="0" w:color="auto"/>
              <w:right w:val="single" w:sz="4" w:space="0" w:color="auto"/>
            </w:tcBorders>
          </w:tcPr>
          <w:p w14:paraId="6234085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naujumo garantiją, suteikiančią teisę naudotis licencijos galiojimo metupataisytomis programų versijomis, išleistomis naujomis programų versijomis, pasirinktinomis senesnėmis programų versijomis.</w:t>
            </w:r>
          </w:p>
        </w:tc>
      </w:tr>
      <w:tr w:rsidR="008B6BBD" w:rsidRPr="00E11D47" w14:paraId="165012AB" w14:textId="77777777" w:rsidTr="00381B09">
        <w:tc>
          <w:tcPr>
            <w:tcW w:w="2263" w:type="dxa"/>
            <w:tcBorders>
              <w:top w:val="single" w:sz="4" w:space="0" w:color="auto"/>
              <w:left w:val="single" w:sz="4" w:space="0" w:color="auto"/>
              <w:bottom w:val="single" w:sz="4" w:space="0" w:color="auto"/>
              <w:right w:val="single" w:sz="4" w:space="0" w:color="auto"/>
            </w:tcBorders>
          </w:tcPr>
          <w:p w14:paraId="5875683C"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2B2CAAE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Licencijuojama pagal procesoriaus branduolių skaičių (angl. </w:t>
            </w:r>
            <w:r w:rsidRPr="00E11D47">
              <w:rPr>
                <w:rFonts w:ascii="Trebuchet MS" w:hAnsi="Trebuchet MS" w:cs="Tahoma"/>
                <w:i/>
                <w:iCs/>
                <w:sz w:val="22"/>
                <w:szCs w:val="22"/>
              </w:rPr>
              <w:t>Per Core</w:t>
            </w:r>
            <w:r w:rsidRPr="00E11D47">
              <w:rPr>
                <w:rFonts w:ascii="Trebuchet MS" w:hAnsi="Trebuchet MS" w:cs="Tahoma"/>
                <w:sz w:val="22"/>
                <w:szCs w:val="22"/>
              </w:rPr>
              <w:t>).</w:t>
            </w:r>
          </w:p>
          <w:p w14:paraId="6BA439F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licencinė teisė naudoti neribotą kiekį virtualių serverių ir licencijuoti ne mažiau nei 2 fizinius procesoriaus branduolius.</w:t>
            </w:r>
          </w:p>
        </w:tc>
      </w:tr>
      <w:tr w:rsidR="005B090D" w:rsidRPr="00E11D47" w14:paraId="60BD5E54" w14:textId="77777777" w:rsidTr="00381B09">
        <w:tc>
          <w:tcPr>
            <w:tcW w:w="2263" w:type="dxa"/>
            <w:tcBorders>
              <w:top w:val="single" w:sz="4" w:space="0" w:color="auto"/>
              <w:left w:val="single" w:sz="4" w:space="0" w:color="auto"/>
              <w:bottom w:val="single" w:sz="4" w:space="0" w:color="auto"/>
              <w:right w:val="single" w:sz="4" w:space="0" w:color="auto"/>
            </w:tcBorders>
          </w:tcPr>
          <w:p w14:paraId="18E8F97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3CB7582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5BD8A304" w14:textId="77777777" w:rsidR="005B090D" w:rsidRPr="00E11D47" w:rsidRDefault="005B090D" w:rsidP="005B090D">
      <w:pPr>
        <w:jc w:val="left"/>
        <w:rPr>
          <w:rFonts w:ascii="Trebuchet MS" w:hAnsi="Trebuchet MS" w:cs="Tahoma"/>
          <w:sz w:val="22"/>
          <w:szCs w:val="22"/>
        </w:rPr>
      </w:pPr>
    </w:p>
    <w:p w14:paraId="20F2BCE0" w14:textId="37E52D0F" w:rsidR="005B090D" w:rsidRPr="00E11D47" w:rsidRDefault="005304E5" w:rsidP="0001303B">
      <w:pPr>
        <w:numPr>
          <w:ilvl w:val="1"/>
          <w:numId w:val="15"/>
        </w:numPr>
        <w:tabs>
          <w:tab w:val="left" w:pos="993"/>
        </w:tabs>
        <w:ind w:left="0" w:firstLine="567"/>
        <w:jc w:val="left"/>
        <w:rPr>
          <w:rFonts w:ascii="Trebuchet MS" w:hAnsi="Trebuchet MS" w:cs="Tahoma"/>
          <w:b/>
          <w:bCs/>
          <w:sz w:val="22"/>
          <w:szCs w:val="22"/>
          <w:lang w:val="x-none"/>
        </w:rPr>
      </w:pPr>
      <w:r w:rsidRPr="00E11D47">
        <w:rPr>
          <w:rFonts w:ascii="Trebuchet MS" w:hAnsi="Trebuchet MS" w:cs="Tahoma"/>
          <w:b/>
          <w:bCs/>
          <w:sz w:val="22"/>
          <w:szCs w:val="22"/>
        </w:rPr>
        <w:t xml:space="preserve">Core Infrastructure Server </w:t>
      </w:r>
      <w:r w:rsidR="005B090D" w:rsidRPr="00E11D47">
        <w:rPr>
          <w:rFonts w:ascii="Trebuchet MS" w:hAnsi="Trebuchet MS" w:cs="Tahoma"/>
          <w:b/>
          <w:bCs/>
          <w:sz w:val="22"/>
          <w:szCs w:val="22"/>
          <w:lang w:val="x-none"/>
        </w:rPr>
        <w:t>Standard Core 2Lic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21B3D95A"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1B44B0D9"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354135A5"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06F3BFE1" w14:textId="77777777" w:rsidTr="00381B09">
        <w:tc>
          <w:tcPr>
            <w:tcW w:w="2263" w:type="dxa"/>
            <w:tcBorders>
              <w:top w:val="single" w:sz="4" w:space="0" w:color="auto"/>
              <w:left w:val="single" w:sz="4" w:space="0" w:color="auto"/>
              <w:bottom w:val="single" w:sz="4" w:space="0" w:color="auto"/>
              <w:right w:val="single" w:sz="4" w:space="0" w:color="auto"/>
            </w:tcBorders>
          </w:tcPr>
          <w:p w14:paraId="0BA6267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001D813D" w14:textId="1C8F6A80"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5546A45B" w14:textId="77777777" w:rsidTr="00381B09">
        <w:tc>
          <w:tcPr>
            <w:tcW w:w="2263" w:type="dxa"/>
            <w:tcBorders>
              <w:top w:val="single" w:sz="4" w:space="0" w:color="auto"/>
              <w:left w:val="single" w:sz="4" w:space="0" w:color="auto"/>
              <w:bottom w:val="single" w:sz="4" w:space="0" w:color="auto"/>
              <w:right w:val="single" w:sz="4" w:space="0" w:color="auto"/>
            </w:tcBorders>
          </w:tcPr>
          <w:p w14:paraId="5014CF7D"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968D1D5" w14:textId="44F5780E"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5DCC812E" w14:textId="77777777" w:rsidTr="00381B09">
        <w:tc>
          <w:tcPr>
            <w:tcW w:w="2263" w:type="dxa"/>
            <w:tcBorders>
              <w:top w:val="single" w:sz="4" w:space="0" w:color="auto"/>
              <w:left w:val="single" w:sz="4" w:space="0" w:color="auto"/>
              <w:bottom w:val="single" w:sz="4" w:space="0" w:color="auto"/>
              <w:right w:val="single" w:sz="4" w:space="0" w:color="auto"/>
            </w:tcBorders>
          </w:tcPr>
          <w:p w14:paraId="121C17F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lastRenderedPageBreak/>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ACF4D12" w14:textId="180B9CD6"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35A11324"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0984B32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42D9B92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Skaitmeninio parašo palaikymas be papildomų modulių. RAID kūrimas naudojantis operacine sistema. Naudotojų duomenų bazės (angl. Active Directory) palaikymas. Skaitmeninių sertifikatų tarnyba, terminalinės aplinkos tarnyba, dokumentų (turinio) teisių valdymo tarnyba, failų klasifikavimo tarnyba, sistemos prižiūryklė (angl. Hypervisor (program)) turi būti operacinės sistemos sudėtyje. Turi palaikyti trečiųjų šalių programas, sukurtas ir veikiančias NET v3.5 aplinkoje. Turi palaikyti iki 64 procesorių, 64 mazgų resursų perkėlimo blokinį (angl. </w:t>
            </w:r>
            <w:r w:rsidRPr="00E11D47">
              <w:rPr>
                <w:rFonts w:ascii="Trebuchet MS" w:hAnsi="Trebuchet MS" w:cs="Tahoma"/>
                <w:i/>
                <w:iCs/>
                <w:sz w:val="22"/>
                <w:szCs w:val="22"/>
              </w:rPr>
              <w:t>Failover clustering</w:t>
            </w:r>
            <w:r w:rsidRPr="00E11D47">
              <w:rPr>
                <w:rFonts w:ascii="Trebuchet MS" w:hAnsi="Trebuchet MS" w:cs="Tahoma"/>
                <w:sz w:val="22"/>
                <w:szCs w:val="22"/>
              </w:rPr>
              <w:t>), 64 bitų platformas.</w:t>
            </w:r>
          </w:p>
        </w:tc>
      </w:tr>
      <w:tr w:rsidR="008B6BBD" w:rsidRPr="00E11D47" w14:paraId="2C05D638" w14:textId="77777777" w:rsidTr="00381B09">
        <w:tc>
          <w:tcPr>
            <w:tcW w:w="2263" w:type="dxa"/>
            <w:tcBorders>
              <w:top w:val="single" w:sz="4" w:space="0" w:color="auto"/>
              <w:left w:val="single" w:sz="4" w:space="0" w:color="auto"/>
              <w:bottom w:val="single" w:sz="4" w:space="0" w:color="auto"/>
              <w:right w:val="single" w:sz="4" w:space="0" w:color="auto"/>
            </w:tcBorders>
          </w:tcPr>
          <w:p w14:paraId="7F681D3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Tvarkyklių palaikymas</w:t>
            </w:r>
          </w:p>
        </w:tc>
        <w:tc>
          <w:tcPr>
            <w:tcW w:w="7626" w:type="dxa"/>
            <w:tcBorders>
              <w:top w:val="single" w:sz="4" w:space="0" w:color="auto"/>
              <w:left w:val="single" w:sz="4" w:space="0" w:color="auto"/>
              <w:bottom w:val="single" w:sz="4" w:space="0" w:color="auto"/>
              <w:right w:val="single" w:sz="4" w:space="0" w:color="auto"/>
            </w:tcBorders>
          </w:tcPr>
          <w:p w14:paraId="5836090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sertifikacijos sistema įvairioms tvarkyklėms, dirbančioms su serverio operacine sistema.</w:t>
            </w:r>
          </w:p>
        </w:tc>
      </w:tr>
      <w:tr w:rsidR="008B6BBD" w:rsidRPr="00E11D47" w14:paraId="759BF2E5" w14:textId="77777777" w:rsidTr="00381B09">
        <w:tc>
          <w:tcPr>
            <w:tcW w:w="2263" w:type="dxa"/>
            <w:tcBorders>
              <w:top w:val="single" w:sz="4" w:space="0" w:color="auto"/>
              <w:left w:val="single" w:sz="4" w:space="0" w:color="auto"/>
              <w:bottom w:val="single" w:sz="4" w:space="0" w:color="auto"/>
              <w:right w:val="single" w:sz="4" w:space="0" w:color="auto"/>
            </w:tcBorders>
          </w:tcPr>
          <w:p w14:paraId="76F7F96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Saugumo lygių palaikymas</w:t>
            </w:r>
          </w:p>
        </w:tc>
        <w:tc>
          <w:tcPr>
            <w:tcW w:w="7626" w:type="dxa"/>
            <w:tcBorders>
              <w:top w:val="single" w:sz="4" w:space="0" w:color="auto"/>
              <w:left w:val="single" w:sz="4" w:space="0" w:color="auto"/>
              <w:bottom w:val="single" w:sz="4" w:space="0" w:color="auto"/>
              <w:right w:val="single" w:sz="4" w:space="0" w:color="auto"/>
            </w:tcBorders>
          </w:tcPr>
          <w:p w14:paraId="22280D8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Lustinių kortelių (angl. </w:t>
            </w:r>
            <w:r w:rsidRPr="00E11D47">
              <w:rPr>
                <w:rFonts w:ascii="Trebuchet MS" w:hAnsi="Trebuchet MS" w:cs="Tahoma"/>
                <w:i/>
                <w:iCs/>
                <w:sz w:val="22"/>
                <w:szCs w:val="22"/>
              </w:rPr>
              <w:t>Smart cards</w:t>
            </w:r>
            <w:r w:rsidRPr="00E11D47">
              <w:rPr>
                <w:rFonts w:ascii="Trebuchet MS" w:hAnsi="Trebuchet MS" w:cs="Tahoma"/>
                <w:sz w:val="22"/>
                <w:szCs w:val="22"/>
              </w:rPr>
              <w:t>) naudojimo tapatybės nustatymui palaikymas operacinėje sistemoje. Duomenų šifravimas fizinėse laikmenose. Atskirų failų šifravimas. Turi būti gamintojo patvirtinimas, jog operacinė sistema palaiko SSTP protokolą, Kerberos v5 autentifikacija, L2TP/IPSec standartus, tiesiogiai susijusius su saugumu.</w:t>
            </w:r>
          </w:p>
        </w:tc>
      </w:tr>
      <w:tr w:rsidR="008B6BBD" w:rsidRPr="00E11D47" w14:paraId="01999543" w14:textId="77777777" w:rsidTr="00381B09">
        <w:tc>
          <w:tcPr>
            <w:tcW w:w="2263" w:type="dxa"/>
            <w:tcBorders>
              <w:top w:val="single" w:sz="4" w:space="0" w:color="auto"/>
              <w:left w:val="single" w:sz="4" w:space="0" w:color="auto"/>
              <w:bottom w:val="single" w:sz="4" w:space="0" w:color="auto"/>
              <w:right w:val="single" w:sz="4" w:space="0" w:color="auto"/>
            </w:tcBorders>
          </w:tcPr>
          <w:p w14:paraId="7AC228E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Vartotojo sąsaja</w:t>
            </w:r>
          </w:p>
        </w:tc>
        <w:tc>
          <w:tcPr>
            <w:tcW w:w="7626" w:type="dxa"/>
            <w:tcBorders>
              <w:top w:val="single" w:sz="4" w:space="0" w:color="auto"/>
              <w:left w:val="single" w:sz="4" w:space="0" w:color="auto"/>
              <w:bottom w:val="single" w:sz="4" w:space="0" w:color="auto"/>
              <w:right w:val="single" w:sz="4" w:space="0" w:color="auto"/>
            </w:tcBorders>
          </w:tcPr>
          <w:p w14:paraId="05A7635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Programinė įranga turi palaikyti ir užtikrinti daugiakalbę vartotojo sąsają, atsižvelgiant į gamintojo galimybes (anglų kalba privaloma).</w:t>
            </w:r>
          </w:p>
        </w:tc>
      </w:tr>
      <w:tr w:rsidR="008B6BBD" w:rsidRPr="00E11D47" w14:paraId="5312EB6F" w14:textId="77777777" w:rsidTr="00381B09">
        <w:tc>
          <w:tcPr>
            <w:tcW w:w="2263" w:type="dxa"/>
            <w:tcBorders>
              <w:top w:val="single" w:sz="4" w:space="0" w:color="auto"/>
              <w:left w:val="single" w:sz="4" w:space="0" w:color="auto"/>
              <w:bottom w:val="single" w:sz="4" w:space="0" w:color="auto"/>
              <w:right w:val="single" w:sz="4" w:space="0" w:color="auto"/>
            </w:tcBorders>
          </w:tcPr>
          <w:p w14:paraId="7BFFCA5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Atnaujinimas</w:t>
            </w:r>
          </w:p>
        </w:tc>
        <w:tc>
          <w:tcPr>
            <w:tcW w:w="7626" w:type="dxa"/>
            <w:tcBorders>
              <w:top w:val="single" w:sz="4" w:space="0" w:color="auto"/>
              <w:left w:val="single" w:sz="4" w:space="0" w:color="auto"/>
              <w:bottom w:val="single" w:sz="4" w:space="0" w:color="auto"/>
              <w:right w:val="single" w:sz="4" w:space="0" w:color="auto"/>
            </w:tcBorders>
          </w:tcPr>
          <w:p w14:paraId="1F030CE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naujumo garantiją, suteikiančią teisę naudotis licencijos galiojimo metu pataisytomis programų versijomis, išleistomis naujomis programų versijomis, pasirinktinomis senesnėmis programų versijomis.</w:t>
            </w:r>
          </w:p>
        </w:tc>
      </w:tr>
      <w:tr w:rsidR="008B6BBD" w:rsidRPr="00E11D47" w14:paraId="3DB016AF" w14:textId="77777777" w:rsidTr="00381B09">
        <w:tc>
          <w:tcPr>
            <w:tcW w:w="2263" w:type="dxa"/>
            <w:tcBorders>
              <w:top w:val="single" w:sz="4" w:space="0" w:color="auto"/>
              <w:left w:val="single" w:sz="4" w:space="0" w:color="auto"/>
              <w:bottom w:val="single" w:sz="4" w:space="0" w:color="auto"/>
              <w:right w:val="single" w:sz="4" w:space="0" w:color="auto"/>
            </w:tcBorders>
          </w:tcPr>
          <w:p w14:paraId="17DEE24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5C9BBFA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Licencijuojama pagal procesoriaus branduolių skaičių (angl. </w:t>
            </w:r>
            <w:r w:rsidRPr="00E11D47">
              <w:rPr>
                <w:rFonts w:ascii="Trebuchet MS" w:hAnsi="Trebuchet MS" w:cs="Tahoma"/>
                <w:i/>
                <w:iCs/>
                <w:sz w:val="22"/>
                <w:szCs w:val="22"/>
              </w:rPr>
              <w:t>Per Core</w:t>
            </w:r>
            <w:r w:rsidRPr="00E11D47">
              <w:rPr>
                <w:rFonts w:ascii="Trebuchet MS" w:hAnsi="Trebuchet MS" w:cs="Tahoma"/>
                <w:sz w:val="22"/>
                <w:szCs w:val="22"/>
              </w:rPr>
              <w:t>).</w:t>
            </w:r>
          </w:p>
          <w:p w14:paraId="5E13EE7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licencinė teisė naudoti ne mažiau nei 2 virtualius serverius ir licencijuoti ne mažiau nei 2 fizinius procesoriaus branduolius.</w:t>
            </w:r>
          </w:p>
        </w:tc>
      </w:tr>
      <w:tr w:rsidR="005B090D" w:rsidRPr="00E11D47" w14:paraId="142DDE06" w14:textId="77777777" w:rsidTr="00381B09">
        <w:tc>
          <w:tcPr>
            <w:tcW w:w="2263" w:type="dxa"/>
            <w:tcBorders>
              <w:top w:val="single" w:sz="4" w:space="0" w:color="auto"/>
              <w:left w:val="single" w:sz="4" w:space="0" w:color="auto"/>
              <w:bottom w:val="single" w:sz="4" w:space="0" w:color="auto"/>
              <w:right w:val="single" w:sz="4" w:space="0" w:color="auto"/>
            </w:tcBorders>
          </w:tcPr>
          <w:p w14:paraId="27630E0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1E1E870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3EAB498C" w14:textId="77777777" w:rsidR="005B090D" w:rsidRPr="00E11D47" w:rsidRDefault="005B090D" w:rsidP="005B090D">
      <w:pPr>
        <w:jc w:val="left"/>
        <w:rPr>
          <w:rFonts w:ascii="Trebuchet MS" w:hAnsi="Trebuchet MS" w:cs="Tahoma"/>
          <w:sz w:val="22"/>
          <w:szCs w:val="22"/>
        </w:rPr>
      </w:pPr>
    </w:p>
    <w:p w14:paraId="4C3150A2" w14:textId="77777777" w:rsidR="005B090D" w:rsidRPr="00E11D47" w:rsidRDefault="005B090D" w:rsidP="0001303B">
      <w:pPr>
        <w:numPr>
          <w:ilvl w:val="1"/>
          <w:numId w:val="15"/>
        </w:numPr>
        <w:tabs>
          <w:tab w:val="left" w:pos="1134"/>
        </w:tabs>
        <w:ind w:left="0" w:firstLine="567"/>
        <w:jc w:val="left"/>
        <w:rPr>
          <w:rFonts w:ascii="Trebuchet MS" w:hAnsi="Trebuchet MS" w:cs="Tahoma"/>
          <w:b/>
          <w:bCs/>
          <w:sz w:val="22"/>
          <w:szCs w:val="22"/>
          <w:lang w:val="x-none"/>
        </w:rPr>
      </w:pPr>
      <w:r w:rsidRPr="00E11D47">
        <w:rPr>
          <w:rFonts w:ascii="Trebuchet MS" w:hAnsi="Trebuchet MS" w:cs="Tahoma"/>
          <w:b/>
          <w:bCs/>
          <w:sz w:val="22"/>
          <w:szCs w:val="22"/>
          <w:lang w:val="x-none"/>
        </w:rPr>
        <w:t>SQL Server Standard Core 2Lic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24AEEB90"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1AEF295A"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641214A5"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46B66809" w14:textId="77777777" w:rsidTr="00381B09">
        <w:tc>
          <w:tcPr>
            <w:tcW w:w="2263" w:type="dxa"/>
            <w:tcBorders>
              <w:top w:val="single" w:sz="4" w:space="0" w:color="auto"/>
              <w:left w:val="single" w:sz="4" w:space="0" w:color="auto"/>
              <w:bottom w:val="single" w:sz="4" w:space="0" w:color="auto"/>
              <w:right w:val="single" w:sz="4" w:space="0" w:color="auto"/>
            </w:tcBorders>
          </w:tcPr>
          <w:p w14:paraId="658FC32F"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73FD40A" w14:textId="653076AB"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3886C38E" w14:textId="77777777" w:rsidTr="00381B09">
        <w:tc>
          <w:tcPr>
            <w:tcW w:w="2263" w:type="dxa"/>
            <w:tcBorders>
              <w:top w:val="single" w:sz="4" w:space="0" w:color="auto"/>
              <w:left w:val="single" w:sz="4" w:space="0" w:color="auto"/>
              <w:bottom w:val="single" w:sz="4" w:space="0" w:color="auto"/>
              <w:right w:val="single" w:sz="4" w:space="0" w:color="auto"/>
            </w:tcBorders>
          </w:tcPr>
          <w:p w14:paraId="5EC20A64"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5159876" w14:textId="0F457C8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05DF4ED8" w14:textId="77777777" w:rsidTr="00381B09">
        <w:tc>
          <w:tcPr>
            <w:tcW w:w="2263" w:type="dxa"/>
            <w:tcBorders>
              <w:top w:val="single" w:sz="4" w:space="0" w:color="auto"/>
              <w:left w:val="single" w:sz="4" w:space="0" w:color="auto"/>
              <w:bottom w:val="single" w:sz="4" w:space="0" w:color="auto"/>
              <w:right w:val="single" w:sz="4" w:space="0" w:color="auto"/>
            </w:tcBorders>
          </w:tcPr>
          <w:p w14:paraId="2508EC83"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626633D5" w14:textId="77C70AED"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0E498256"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62E06D7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Palaikoma operacinė sistema </w:t>
            </w:r>
          </w:p>
        </w:tc>
        <w:tc>
          <w:tcPr>
            <w:tcW w:w="7626" w:type="dxa"/>
            <w:tcBorders>
              <w:top w:val="single" w:sz="4" w:space="0" w:color="auto"/>
              <w:left w:val="single" w:sz="4" w:space="0" w:color="auto"/>
              <w:bottom w:val="single" w:sz="4" w:space="0" w:color="auto"/>
              <w:right w:val="single" w:sz="4" w:space="0" w:color="auto"/>
            </w:tcBorders>
          </w:tcPr>
          <w:p w14:paraId="56D53704" w14:textId="1680CC1E"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Server 2012/2012R2/2016/2019</w:t>
            </w:r>
            <w:r w:rsidR="002204ED" w:rsidRPr="00E11D47">
              <w:rPr>
                <w:rFonts w:ascii="Trebuchet MS" w:hAnsi="Trebuchet MS" w:cs="Tahoma"/>
                <w:sz w:val="22"/>
                <w:szCs w:val="22"/>
              </w:rPr>
              <w:t>/2022</w:t>
            </w:r>
            <w:r w:rsidRPr="00E11D47">
              <w:rPr>
                <w:rFonts w:ascii="Trebuchet MS" w:hAnsi="Trebuchet MS" w:cs="Tahoma"/>
                <w:sz w:val="22"/>
                <w:szCs w:val="22"/>
              </w:rPr>
              <w:t xml:space="preserve"> ir naujesnė</w:t>
            </w:r>
          </w:p>
          <w:p w14:paraId="4CAC6FCA" w14:textId="77777777" w:rsidR="005B090D" w:rsidRPr="00E11D47" w:rsidRDefault="005B090D" w:rsidP="00381B09">
            <w:pPr>
              <w:jc w:val="left"/>
              <w:rPr>
                <w:rFonts w:ascii="Trebuchet MS" w:hAnsi="Trebuchet MS" w:cs="Tahoma"/>
                <w:sz w:val="22"/>
                <w:szCs w:val="22"/>
              </w:rPr>
            </w:pPr>
          </w:p>
        </w:tc>
      </w:tr>
      <w:tr w:rsidR="008B6BBD" w:rsidRPr="00E11D47" w14:paraId="2598ACDF" w14:textId="77777777" w:rsidTr="00381B09">
        <w:tc>
          <w:tcPr>
            <w:tcW w:w="2263" w:type="dxa"/>
            <w:tcBorders>
              <w:top w:val="single" w:sz="4" w:space="0" w:color="auto"/>
              <w:left w:val="single" w:sz="4" w:space="0" w:color="auto"/>
              <w:bottom w:val="single" w:sz="4" w:space="0" w:color="auto"/>
              <w:right w:val="single" w:sz="4" w:space="0" w:color="auto"/>
            </w:tcBorders>
          </w:tcPr>
          <w:p w14:paraId="3519CA9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Būtini funkciniai moduliai</w:t>
            </w:r>
          </w:p>
        </w:tc>
        <w:tc>
          <w:tcPr>
            <w:tcW w:w="7626" w:type="dxa"/>
            <w:tcBorders>
              <w:top w:val="single" w:sz="4" w:space="0" w:color="auto"/>
              <w:left w:val="single" w:sz="4" w:space="0" w:color="auto"/>
              <w:bottom w:val="single" w:sz="4" w:space="0" w:color="auto"/>
              <w:right w:val="single" w:sz="4" w:space="0" w:color="auto"/>
            </w:tcBorders>
          </w:tcPr>
          <w:p w14:paraId="397D3F1F"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būti užtikrintas užklausų vykdymas per OLE DB. </w:t>
            </w:r>
          </w:p>
          <w:p w14:paraId="14EB5A5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galimybė naudoti duomenis iš kitų šaltinių.</w:t>
            </w:r>
          </w:p>
          <w:p w14:paraId="23F45E9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būti automatinis sistemos adaptavimas prie besikeičiančių užklausų ir duomenų. </w:t>
            </w:r>
          </w:p>
          <w:p w14:paraId="70DCC0A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būti ataskaitų valdymo ir informavimo tarnybos. </w:t>
            </w:r>
          </w:p>
          <w:p w14:paraId="5FD7E10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būti aukšto prieinamumo duomenų bazių atspindys tarp skirtingų serverių. </w:t>
            </w:r>
          </w:p>
          <w:p w14:paraId="77E05D8C" w14:textId="7DE76A89"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Turi užtikrinti duomenų gavybos (angl. </w:t>
            </w:r>
            <w:r w:rsidRPr="00E11D47">
              <w:rPr>
                <w:rFonts w:ascii="Trebuchet MS" w:hAnsi="Trebuchet MS" w:cs="Tahoma"/>
                <w:i/>
                <w:iCs/>
                <w:sz w:val="22"/>
                <w:szCs w:val="22"/>
              </w:rPr>
              <w:t>data mining</w:t>
            </w:r>
            <w:r w:rsidRPr="00E11D47">
              <w:rPr>
                <w:rFonts w:ascii="Trebuchet MS" w:hAnsi="Trebuchet MS" w:cs="Tahoma"/>
                <w:sz w:val="22"/>
                <w:szCs w:val="22"/>
              </w:rPr>
              <w:t xml:space="preserve">) technologijų palaikymą. </w:t>
            </w:r>
          </w:p>
          <w:p w14:paraId="7571B0C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Geo duomenų informacijos palaikymas (angl. Planar arba Geodetic).</w:t>
            </w:r>
          </w:p>
        </w:tc>
      </w:tr>
      <w:tr w:rsidR="008B6BBD" w:rsidRPr="00E11D47" w14:paraId="1F7EA460" w14:textId="77777777" w:rsidTr="00381B09">
        <w:tc>
          <w:tcPr>
            <w:tcW w:w="2263" w:type="dxa"/>
            <w:tcBorders>
              <w:top w:val="single" w:sz="4" w:space="0" w:color="auto"/>
              <w:left w:val="single" w:sz="4" w:space="0" w:color="auto"/>
              <w:bottom w:val="single" w:sz="4" w:space="0" w:color="auto"/>
              <w:right w:val="single" w:sz="4" w:space="0" w:color="auto"/>
            </w:tcBorders>
          </w:tcPr>
          <w:p w14:paraId="6D2CBF5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lastRenderedPageBreak/>
              <w:t>Palaikomi tinklo protokolai</w:t>
            </w:r>
          </w:p>
        </w:tc>
        <w:tc>
          <w:tcPr>
            <w:tcW w:w="7626" w:type="dxa"/>
            <w:tcBorders>
              <w:top w:val="single" w:sz="4" w:space="0" w:color="auto"/>
              <w:left w:val="single" w:sz="4" w:space="0" w:color="auto"/>
              <w:bottom w:val="single" w:sz="4" w:space="0" w:color="auto"/>
              <w:right w:val="single" w:sz="4" w:space="0" w:color="auto"/>
            </w:tcBorders>
          </w:tcPr>
          <w:p w14:paraId="68B5BF7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TCP/IP sockets, Named pipes</w:t>
            </w:r>
          </w:p>
        </w:tc>
      </w:tr>
      <w:tr w:rsidR="008B6BBD" w:rsidRPr="00E11D47" w14:paraId="1A31FD1B" w14:textId="77777777" w:rsidTr="00381B09">
        <w:tc>
          <w:tcPr>
            <w:tcW w:w="2263" w:type="dxa"/>
            <w:tcBorders>
              <w:top w:val="single" w:sz="4" w:space="0" w:color="auto"/>
              <w:left w:val="single" w:sz="4" w:space="0" w:color="auto"/>
              <w:bottom w:val="single" w:sz="4" w:space="0" w:color="auto"/>
              <w:right w:val="single" w:sz="4" w:space="0" w:color="auto"/>
            </w:tcBorders>
          </w:tcPr>
          <w:p w14:paraId="5874CB8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Valdymo galimybės</w:t>
            </w:r>
          </w:p>
        </w:tc>
        <w:tc>
          <w:tcPr>
            <w:tcW w:w="7626" w:type="dxa"/>
            <w:tcBorders>
              <w:top w:val="single" w:sz="4" w:space="0" w:color="auto"/>
              <w:left w:val="single" w:sz="4" w:space="0" w:color="auto"/>
              <w:bottom w:val="single" w:sz="4" w:space="0" w:color="auto"/>
              <w:right w:val="single" w:sz="4" w:space="0" w:color="auto"/>
            </w:tcBorders>
          </w:tcPr>
          <w:p w14:paraId="13B1771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grafinė konsolė serveryje arba nutolusioje darbo vietoje. Turi būti galimybė valdyti komandinės eilutės komandomis.</w:t>
            </w:r>
          </w:p>
        </w:tc>
      </w:tr>
      <w:tr w:rsidR="008B6BBD" w:rsidRPr="00E11D47" w14:paraId="5A9989E0" w14:textId="77777777" w:rsidTr="00381B09">
        <w:tc>
          <w:tcPr>
            <w:tcW w:w="2263" w:type="dxa"/>
            <w:tcBorders>
              <w:top w:val="single" w:sz="4" w:space="0" w:color="auto"/>
              <w:left w:val="single" w:sz="4" w:space="0" w:color="auto"/>
              <w:bottom w:val="single" w:sz="4" w:space="0" w:color="auto"/>
              <w:right w:val="single" w:sz="4" w:space="0" w:color="auto"/>
            </w:tcBorders>
          </w:tcPr>
          <w:p w14:paraId="0AC7A93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Atsarginių kopijų naudojimas</w:t>
            </w:r>
          </w:p>
        </w:tc>
        <w:tc>
          <w:tcPr>
            <w:tcW w:w="7626" w:type="dxa"/>
            <w:tcBorders>
              <w:top w:val="single" w:sz="4" w:space="0" w:color="auto"/>
              <w:left w:val="single" w:sz="4" w:space="0" w:color="auto"/>
              <w:bottom w:val="single" w:sz="4" w:space="0" w:color="auto"/>
              <w:right w:val="single" w:sz="4" w:space="0" w:color="auto"/>
            </w:tcBorders>
          </w:tcPr>
          <w:p w14:paraId="28B248A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kopijavimo/atstatymo galimybės nestabdant sistemos. Turi būti atstatymo į nurodyto laiko momento būseną galimybė.</w:t>
            </w:r>
          </w:p>
        </w:tc>
      </w:tr>
      <w:tr w:rsidR="008B6BBD" w:rsidRPr="00E11D47" w14:paraId="47317F77" w14:textId="77777777" w:rsidTr="00381B09">
        <w:tc>
          <w:tcPr>
            <w:tcW w:w="2263" w:type="dxa"/>
            <w:tcBorders>
              <w:top w:val="single" w:sz="4" w:space="0" w:color="auto"/>
              <w:left w:val="single" w:sz="4" w:space="0" w:color="auto"/>
              <w:bottom w:val="single" w:sz="4" w:space="0" w:color="auto"/>
              <w:right w:val="single" w:sz="4" w:space="0" w:color="auto"/>
            </w:tcBorders>
          </w:tcPr>
          <w:p w14:paraId="4F4B4F7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Palaikomų branduolių kiekis</w:t>
            </w:r>
          </w:p>
        </w:tc>
        <w:tc>
          <w:tcPr>
            <w:tcW w:w="7626" w:type="dxa"/>
            <w:tcBorders>
              <w:top w:val="single" w:sz="4" w:space="0" w:color="auto"/>
              <w:left w:val="single" w:sz="4" w:space="0" w:color="auto"/>
              <w:bottom w:val="single" w:sz="4" w:space="0" w:color="auto"/>
              <w:right w:val="single" w:sz="4" w:space="0" w:color="auto"/>
            </w:tcBorders>
          </w:tcPr>
          <w:p w14:paraId="173429B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palaikomai ne mažiau nei 24 procesoriaus branduoliai.</w:t>
            </w:r>
          </w:p>
        </w:tc>
      </w:tr>
      <w:tr w:rsidR="008B6BBD" w:rsidRPr="00E11D47" w14:paraId="2854F7E9" w14:textId="77777777" w:rsidTr="00381B09">
        <w:tc>
          <w:tcPr>
            <w:tcW w:w="2263" w:type="dxa"/>
            <w:tcBorders>
              <w:top w:val="single" w:sz="4" w:space="0" w:color="auto"/>
              <w:left w:val="single" w:sz="4" w:space="0" w:color="auto"/>
              <w:bottom w:val="single" w:sz="4" w:space="0" w:color="auto"/>
              <w:right w:val="single" w:sz="4" w:space="0" w:color="auto"/>
            </w:tcBorders>
          </w:tcPr>
          <w:p w14:paraId="50F3C93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Operatyviosios atminties palaikymas</w:t>
            </w:r>
          </w:p>
        </w:tc>
        <w:tc>
          <w:tcPr>
            <w:tcW w:w="7626" w:type="dxa"/>
            <w:tcBorders>
              <w:top w:val="single" w:sz="4" w:space="0" w:color="auto"/>
              <w:left w:val="single" w:sz="4" w:space="0" w:color="auto"/>
              <w:bottom w:val="single" w:sz="4" w:space="0" w:color="auto"/>
              <w:right w:val="single" w:sz="4" w:space="0" w:color="auto"/>
            </w:tcBorders>
          </w:tcPr>
          <w:p w14:paraId="337B9D7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Ne mažiau 128 GB</w:t>
            </w:r>
          </w:p>
        </w:tc>
      </w:tr>
      <w:tr w:rsidR="008B6BBD" w:rsidRPr="00E11D47" w14:paraId="5873D0B5" w14:textId="77777777" w:rsidTr="00381B09">
        <w:tc>
          <w:tcPr>
            <w:tcW w:w="2263" w:type="dxa"/>
            <w:tcBorders>
              <w:top w:val="single" w:sz="4" w:space="0" w:color="auto"/>
              <w:left w:val="single" w:sz="4" w:space="0" w:color="auto"/>
              <w:bottom w:val="single" w:sz="4" w:space="0" w:color="auto"/>
              <w:right w:val="single" w:sz="4" w:space="0" w:color="auto"/>
            </w:tcBorders>
          </w:tcPr>
          <w:p w14:paraId="5EB76E0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Blokinių (angl. cluster) palaikymas</w:t>
            </w:r>
          </w:p>
        </w:tc>
        <w:tc>
          <w:tcPr>
            <w:tcW w:w="7626" w:type="dxa"/>
            <w:tcBorders>
              <w:top w:val="single" w:sz="4" w:space="0" w:color="auto"/>
              <w:left w:val="single" w:sz="4" w:space="0" w:color="auto"/>
              <w:bottom w:val="single" w:sz="4" w:space="0" w:color="auto"/>
              <w:right w:val="single" w:sz="4" w:space="0" w:color="auto"/>
            </w:tcBorders>
          </w:tcPr>
          <w:p w14:paraId="3E04C7D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Ne mažiau kaip 2 blokinio narių (angl. 2-node cluster) palaikymas.</w:t>
            </w:r>
          </w:p>
        </w:tc>
      </w:tr>
      <w:tr w:rsidR="008B6BBD" w:rsidRPr="00E11D47" w14:paraId="649D5746" w14:textId="77777777" w:rsidTr="00381B09">
        <w:tc>
          <w:tcPr>
            <w:tcW w:w="2263" w:type="dxa"/>
            <w:tcBorders>
              <w:top w:val="single" w:sz="4" w:space="0" w:color="auto"/>
              <w:left w:val="single" w:sz="4" w:space="0" w:color="auto"/>
              <w:bottom w:val="single" w:sz="4" w:space="0" w:color="auto"/>
              <w:right w:val="single" w:sz="4" w:space="0" w:color="auto"/>
            </w:tcBorders>
          </w:tcPr>
          <w:p w14:paraId="6E1A99C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0D8A41F6" w14:textId="1E78B7CC"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Licencijuojama pagal procesoriaus branduolių skaičių (angl.</w:t>
            </w:r>
            <w:r w:rsidR="009B55D1" w:rsidRPr="00E11D47">
              <w:rPr>
                <w:rFonts w:ascii="Trebuchet MS" w:hAnsi="Trebuchet MS" w:cs="Tahoma"/>
                <w:sz w:val="22"/>
                <w:szCs w:val="22"/>
              </w:rPr>
              <w:t xml:space="preserve"> </w:t>
            </w:r>
            <w:r w:rsidRPr="00E11D47">
              <w:rPr>
                <w:rFonts w:ascii="Trebuchet MS" w:hAnsi="Trebuchet MS" w:cs="Tahoma"/>
                <w:i/>
                <w:iCs/>
                <w:sz w:val="22"/>
                <w:szCs w:val="22"/>
              </w:rPr>
              <w:t>per Core</w:t>
            </w:r>
            <w:r w:rsidRPr="00E11D47">
              <w:rPr>
                <w:rFonts w:ascii="Trebuchet MS" w:hAnsi="Trebuchet MS" w:cs="Tahoma"/>
                <w:sz w:val="22"/>
                <w:szCs w:val="22"/>
              </w:rPr>
              <w:t>).</w:t>
            </w:r>
          </w:p>
          <w:p w14:paraId="0C1125C1"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licencinę teisę naudoti ne mažiau kaip 2 procesoriaus branduolius arba, jei naudojama virtualioje aplinkoje, licencinė teisė naudoti ne mažiau kaip 2 virtulius procesorius. Naudotojų prisijungimui prie duomenų bazių nereikalingos papildomos licencijos.</w:t>
            </w:r>
          </w:p>
          <w:p w14:paraId="08E2171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turėti naujumo garantiją, suteikiančią teisę naudotis licencijos galiojimo termino metu pataisytomis programų versijomis, išleistomis naujomis programų versijomis, pasirinktinomis senesnėmis programų versijomis.</w:t>
            </w:r>
          </w:p>
        </w:tc>
      </w:tr>
      <w:tr w:rsidR="005B090D" w:rsidRPr="00E11D47" w14:paraId="1C99CC15" w14:textId="77777777" w:rsidTr="00381B09">
        <w:tc>
          <w:tcPr>
            <w:tcW w:w="2263" w:type="dxa"/>
            <w:tcBorders>
              <w:top w:val="single" w:sz="4" w:space="0" w:color="auto"/>
              <w:left w:val="single" w:sz="4" w:space="0" w:color="auto"/>
              <w:bottom w:val="single" w:sz="4" w:space="0" w:color="auto"/>
              <w:right w:val="single" w:sz="4" w:space="0" w:color="auto"/>
            </w:tcBorders>
          </w:tcPr>
          <w:p w14:paraId="032A0AE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7EF1C830"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318BEDD5" w14:textId="77777777" w:rsidR="00B025F8" w:rsidRPr="00E11D47" w:rsidRDefault="00B025F8" w:rsidP="00D56F64">
      <w:pPr>
        <w:jc w:val="left"/>
        <w:rPr>
          <w:rFonts w:ascii="Trebuchet MS" w:hAnsi="Trebuchet MS" w:cs="Tahoma"/>
          <w:sz w:val="22"/>
          <w:szCs w:val="22"/>
          <w:lang w:val="x-none"/>
        </w:rPr>
      </w:pPr>
    </w:p>
    <w:p w14:paraId="765D6539" w14:textId="279D7DDF" w:rsidR="00833983" w:rsidRPr="00E11D47" w:rsidRDefault="00833983" w:rsidP="0001303B">
      <w:pPr>
        <w:numPr>
          <w:ilvl w:val="1"/>
          <w:numId w:val="15"/>
        </w:numPr>
        <w:tabs>
          <w:tab w:val="left" w:pos="1134"/>
        </w:tabs>
        <w:jc w:val="left"/>
        <w:rPr>
          <w:rFonts w:ascii="Trebuchet MS" w:hAnsi="Trebuchet MS" w:cs="Tahoma"/>
          <w:b/>
          <w:bCs/>
          <w:sz w:val="22"/>
          <w:szCs w:val="22"/>
          <w:lang w:val="x-none"/>
        </w:rPr>
      </w:pPr>
      <w:r w:rsidRPr="00E11D47">
        <w:rPr>
          <w:rFonts w:ascii="Trebuchet MS" w:hAnsi="Trebuchet MS" w:cs="Tahoma"/>
          <w:b/>
          <w:bCs/>
          <w:sz w:val="22"/>
          <w:szCs w:val="22"/>
          <w:lang w:val="x-none"/>
        </w:rPr>
        <w:t xml:space="preserve">SQL Server </w:t>
      </w:r>
      <w:r w:rsidR="00BB300F" w:rsidRPr="00E11D47">
        <w:rPr>
          <w:rFonts w:ascii="Trebuchet MS" w:hAnsi="Trebuchet MS" w:cs="Tahoma"/>
          <w:b/>
          <w:bCs/>
          <w:sz w:val="22"/>
          <w:szCs w:val="22"/>
          <w:lang w:val="x-none"/>
        </w:rPr>
        <w:t xml:space="preserve">Enterprise </w:t>
      </w:r>
      <w:r w:rsidRPr="00E11D47">
        <w:rPr>
          <w:rFonts w:ascii="Trebuchet MS" w:hAnsi="Trebuchet MS" w:cs="Tahoma"/>
          <w:b/>
          <w:bCs/>
          <w:sz w:val="22"/>
          <w:szCs w:val="22"/>
          <w:lang w:val="x-none"/>
        </w:rPr>
        <w:t>Core 2Lic (naujausia gamintojo paskelbta versija) arba lygiavertės programinės įrangos licencija</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7650"/>
      </w:tblGrid>
      <w:tr w:rsidR="00833983" w:rsidRPr="00E11D47" w14:paraId="4A7E2418" w14:textId="77777777" w:rsidTr="00833983">
        <w:trPr>
          <w:trHeight w:val="400"/>
        </w:trPr>
        <w:tc>
          <w:tcPr>
            <w:tcW w:w="2245" w:type="dxa"/>
            <w:tcBorders>
              <w:top w:val="single" w:sz="4" w:space="0" w:color="auto"/>
              <w:left w:val="single" w:sz="4" w:space="0" w:color="auto"/>
              <w:bottom w:val="single" w:sz="4" w:space="0" w:color="auto"/>
              <w:right w:val="single" w:sz="4" w:space="0" w:color="auto"/>
            </w:tcBorders>
            <w:hideMark/>
          </w:tcPr>
          <w:p w14:paraId="66F86126" w14:textId="77777777" w:rsidR="00833983" w:rsidRPr="00E11D47" w:rsidRDefault="00833983" w:rsidP="00C56F83">
            <w:pPr>
              <w:rPr>
                <w:rFonts w:ascii="Trebuchet MS" w:hAnsi="Trebuchet MS" w:cs="Arial"/>
                <w:b/>
                <w:sz w:val="22"/>
                <w:szCs w:val="22"/>
              </w:rPr>
            </w:pPr>
            <w:r w:rsidRPr="00E11D47">
              <w:rPr>
                <w:rFonts w:ascii="Trebuchet MS" w:hAnsi="Trebuchet MS" w:cs="Arial"/>
                <w:b/>
                <w:sz w:val="22"/>
                <w:szCs w:val="22"/>
              </w:rPr>
              <w:t>Rodiklis</w:t>
            </w:r>
          </w:p>
        </w:tc>
        <w:tc>
          <w:tcPr>
            <w:tcW w:w="7650" w:type="dxa"/>
            <w:tcBorders>
              <w:top w:val="single" w:sz="4" w:space="0" w:color="auto"/>
              <w:left w:val="single" w:sz="4" w:space="0" w:color="auto"/>
              <w:bottom w:val="single" w:sz="4" w:space="0" w:color="auto"/>
              <w:right w:val="single" w:sz="4" w:space="0" w:color="auto"/>
            </w:tcBorders>
            <w:hideMark/>
          </w:tcPr>
          <w:p w14:paraId="61B3D1A2" w14:textId="77777777" w:rsidR="00833983" w:rsidRPr="00E11D47" w:rsidRDefault="00833983" w:rsidP="00C56F83">
            <w:pPr>
              <w:ind w:left="57"/>
              <w:rPr>
                <w:rFonts w:ascii="Trebuchet MS" w:hAnsi="Trebuchet MS" w:cs="Arial"/>
                <w:b/>
                <w:sz w:val="22"/>
                <w:szCs w:val="22"/>
              </w:rPr>
            </w:pPr>
            <w:r w:rsidRPr="00E11D47">
              <w:rPr>
                <w:rFonts w:ascii="Trebuchet MS" w:hAnsi="Trebuchet MS" w:cs="Arial"/>
                <w:b/>
                <w:sz w:val="22"/>
                <w:szCs w:val="22"/>
              </w:rPr>
              <w:t>Reikalaujama reikšmė</w:t>
            </w:r>
          </w:p>
        </w:tc>
      </w:tr>
      <w:tr w:rsidR="00833983" w:rsidRPr="00E11D47" w14:paraId="345A74AF" w14:textId="77777777" w:rsidTr="00833983">
        <w:trPr>
          <w:trHeight w:val="400"/>
        </w:trPr>
        <w:tc>
          <w:tcPr>
            <w:tcW w:w="2245" w:type="dxa"/>
            <w:tcBorders>
              <w:top w:val="single" w:sz="4" w:space="0" w:color="auto"/>
              <w:left w:val="single" w:sz="4" w:space="0" w:color="auto"/>
              <w:bottom w:val="single" w:sz="4" w:space="0" w:color="auto"/>
              <w:right w:val="single" w:sz="4" w:space="0" w:color="auto"/>
            </w:tcBorders>
          </w:tcPr>
          <w:p w14:paraId="643B8A4D"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 xml:space="preserve">Gamintojas </w:t>
            </w:r>
          </w:p>
        </w:tc>
        <w:tc>
          <w:tcPr>
            <w:tcW w:w="7650" w:type="dxa"/>
            <w:tcBorders>
              <w:top w:val="single" w:sz="4" w:space="0" w:color="auto"/>
              <w:left w:val="single" w:sz="4" w:space="0" w:color="auto"/>
              <w:bottom w:val="single" w:sz="4" w:space="0" w:color="auto"/>
              <w:right w:val="single" w:sz="4" w:space="0" w:color="auto"/>
            </w:tcBorders>
          </w:tcPr>
          <w:p w14:paraId="5B35A727" w14:textId="77777777" w:rsidR="00833983" w:rsidRPr="00E11D47" w:rsidRDefault="00833983" w:rsidP="00C56F83">
            <w:pPr>
              <w:ind w:left="57"/>
              <w:rPr>
                <w:rFonts w:ascii="Trebuchet MS" w:hAnsi="Trebuchet MS" w:cs="Arial"/>
                <w:sz w:val="22"/>
                <w:szCs w:val="22"/>
                <w:highlight w:val="yellow"/>
              </w:rPr>
            </w:pPr>
            <w:r w:rsidRPr="00E11D47">
              <w:rPr>
                <w:rFonts w:ascii="Trebuchet MS" w:hAnsi="Trebuchet MS" w:cs="Arial"/>
                <w:sz w:val="22"/>
                <w:szCs w:val="22"/>
                <w:highlight w:val="yellow"/>
              </w:rPr>
              <w:t>Nurodyti</w:t>
            </w:r>
          </w:p>
        </w:tc>
      </w:tr>
      <w:tr w:rsidR="00833983" w:rsidRPr="00E11D47" w14:paraId="47739CB7" w14:textId="77777777" w:rsidTr="00833983">
        <w:trPr>
          <w:trHeight w:val="400"/>
        </w:trPr>
        <w:tc>
          <w:tcPr>
            <w:tcW w:w="2245" w:type="dxa"/>
            <w:tcBorders>
              <w:top w:val="single" w:sz="4" w:space="0" w:color="auto"/>
              <w:left w:val="single" w:sz="4" w:space="0" w:color="auto"/>
              <w:bottom w:val="single" w:sz="4" w:space="0" w:color="auto"/>
              <w:right w:val="single" w:sz="4" w:space="0" w:color="auto"/>
            </w:tcBorders>
          </w:tcPr>
          <w:p w14:paraId="0D3B3E89"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Pavadinimas</w:t>
            </w:r>
          </w:p>
        </w:tc>
        <w:tc>
          <w:tcPr>
            <w:tcW w:w="7650" w:type="dxa"/>
            <w:tcBorders>
              <w:top w:val="single" w:sz="4" w:space="0" w:color="auto"/>
              <w:left w:val="single" w:sz="4" w:space="0" w:color="auto"/>
              <w:bottom w:val="single" w:sz="4" w:space="0" w:color="auto"/>
              <w:right w:val="single" w:sz="4" w:space="0" w:color="auto"/>
            </w:tcBorders>
          </w:tcPr>
          <w:p w14:paraId="34DAC2E5" w14:textId="77777777" w:rsidR="00833983" w:rsidRPr="00E11D47" w:rsidRDefault="00833983" w:rsidP="00C56F83">
            <w:pPr>
              <w:ind w:left="57"/>
              <w:rPr>
                <w:rFonts w:ascii="Trebuchet MS" w:hAnsi="Trebuchet MS" w:cs="Arial"/>
                <w:sz w:val="22"/>
                <w:szCs w:val="22"/>
                <w:highlight w:val="yellow"/>
              </w:rPr>
            </w:pPr>
            <w:r w:rsidRPr="00E11D47">
              <w:rPr>
                <w:rFonts w:ascii="Trebuchet MS" w:hAnsi="Trebuchet MS" w:cs="Arial"/>
                <w:sz w:val="22"/>
                <w:szCs w:val="22"/>
                <w:highlight w:val="yellow"/>
              </w:rPr>
              <w:t>Nurodyti</w:t>
            </w:r>
          </w:p>
        </w:tc>
      </w:tr>
      <w:tr w:rsidR="00833983" w:rsidRPr="00E11D47" w14:paraId="0BDEEE41"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394FE3EF"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Programinės įrangos gamintojo kodas (angl. Part Number)</w:t>
            </w:r>
          </w:p>
        </w:tc>
        <w:tc>
          <w:tcPr>
            <w:tcW w:w="7650" w:type="dxa"/>
            <w:tcBorders>
              <w:top w:val="single" w:sz="4" w:space="0" w:color="auto"/>
              <w:left w:val="single" w:sz="4" w:space="0" w:color="auto"/>
              <w:bottom w:val="single" w:sz="4" w:space="0" w:color="auto"/>
              <w:right w:val="single" w:sz="4" w:space="0" w:color="auto"/>
            </w:tcBorders>
          </w:tcPr>
          <w:p w14:paraId="48E81E4B" w14:textId="77777777" w:rsidR="00833983" w:rsidRPr="00E11D47" w:rsidRDefault="00833983" w:rsidP="00C56F83">
            <w:pPr>
              <w:rPr>
                <w:rFonts w:ascii="Trebuchet MS" w:hAnsi="Trebuchet MS" w:cs="Arial"/>
                <w:sz w:val="22"/>
                <w:szCs w:val="22"/>
                <w:highlight w:val="yellow"/>
              </w:rPr>
            </w:pPr>
            <w:r w:rsidRPr="00E11D47">
              <w:rPr>
                <w:rFonts w:ascii="Trebuchet MS" w:hAnsi="Trebuchet MS" w:cs="Arial"/>
                <w:sz w:val="22"/>
                <w:szCs w:val="22"/>
                <w:highlight w:val="yellow"/>
              </w:rPr>
              <w:t>Nurodyti</w:t>
            </w:r>
          </w:p>
        </w:tc>
      </w:tr>
      <w:tr w:rsidR="00833983" w:rsidRPr="00E11D47" w14:paraId="268E4B9A"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0266E046"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 xml:space="preserve">Palaikoma operacinė sistema </w:t>
            </w:r>
          </w:p>
        </w:tc>
        <w:tc>
          <w:tcPr>
            <w:tcW w:w="7650" w:type="dxa"/>
            <w:tcBorders>
              <w:top w:val="single" w:sz="4" w:space="0" w:color="auto"/>
              <w:left w:val="single" w:sz="4" w:space="0" w:color="auto"/>
              <w:bottom w:val="single" w:sz="4" w:space="0" w:color="auto"/>
              <w:right w:val="single" w:sz="4" w:space="0" w:color="auto"/>
            </w:tcBorders>
          </w:tcPr>
          <w:p w14:paraId="3FB69ACC" w14:textId="77777777" w:rsidR="00833983" w:rsidRPr="00E11D47" w:rsidRDefault="00833983" w:rsidP="00C56F83">
            <w:pPr>
              <w:jc w:val="left"/>
              <w:rPr>
                <w:rFonts w:ascii="Trebuchet MS" w:hAnsi="Trebuchet MS" w:cs="Arial"/>
                <w:sz w:val="22"/>
                <w:szCs w:val="22"/>
              </w:rPr>
            </w:pPr>
            <w:r w:rsidRPr="00E11D47">
              <w:rPr>
                <w:rFonts w:ascii="Trebuchet MS" w:hAnsi="Trebuchet MS" w:cs="Arial"/>
                <w:sz w:val="22"/>
                <w:szCs w:val="22"/>
              </w:rPr>
              <w:t>Windows Server 2012/2012R2/2016/2019</w:t>
            </w:r>
          </w:p>
          <w:p w14:paraId="5B5D54E2" w14:textId="77777777" w:rsidR="00833983" w:rsidRPr="00E11D47" w:rsidRDefault="00833983" w:rsidP="00C56F83">
            <w:pPr>
              <w:rPr>
                <w:rFonts w:ascii="Trebuchet MS" w:hAnsi="Trebuchet MS" w:cs="Arial"/>
                <w:sz w:val="22"/>
                <w:szCs w:val="22"/>
              </w:rPr>
            </w:pPr>
          </w:p>
        </w:tc>
      </w:tr>
      <w:tr w:rsidR="00833983" w:rsidRPr="00E11D47" w14:paraId="1AB929B0"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3BF72332"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Funkcionalumo reikalavimai</w:t>
            </w:r>
          </w:p>
        </w:tc>
        <w:tc>
          <w:tcPr>
            <w:tcW w:w="7650" w:type="dxa"/>
            <w:tcBorders>
              <w:top w:val="single" w:sz="4" w:space="0" w:color="auto"/>
              <w:left w:val="single" w:sz="4" w:space="0" w:color="auto"/>
              <w:bottom w:val="single" w:sz="4" w:space="0" w:color="auto"/>
              <w:right w:val="single" w:sz="4" w:space="0" w:color="auto"/>
            </w:tcBorders>
          </w:tcPr>
          <w:p w14:paraId="130DFD40" w14:textId="77777777" w:rsidR="00833983" w:rsidRPr="00E11D47" w:rsidRDefault="00833983" w:rsidP="00BB300F">
            <w:pPr>
              <w:jc w:val="left"/>
              <w:rPr>
                <w:rFonts w:ascii="Trebuchet MS" w:hAnsi="Trebuchet MS" w:cs="Arial"/>
                <w:sz w:val="22"/>
                <w:szCs w:val="22"/>
              </w:rPr>
            </w:pPr>
            <w:r w:rsidRPr="00E11D47">
              <w:rPr>
                <w:rFonts w:ascii="Trebuchet MS" w:hAnsi="Trebuchet MS" w:cs="Arial"/>
                <w:sz w:val="22"/>
                <w:szCs w:val="22"/>
              </w:rPr>
              <w:t xml:space="preserve">Užklausų vykdymas per ODBC. </w:t>
            </w:r>
            <w:r w:rsidRPr="00E11D47">
              <w:rPr>
                <w:rFonts w:ascii="Trebuchet MS" w:hAnsi="Trebuchet MS" w:cs="Arial"/>
                <w:sz w:val="22"/>
                <w:szCs w:val="22"/>
              </w:rPr>
              <w:br/>
              <w:t xml:space="preserve">Galimybė naudoti duomenis iš kitų šaltinių. </w:t>
            </w:r>
            <w:r w:rsidRPr="00E11D47">
              <w:rPr>
                <w:rFonts w:ascii="Trebuchet MS" w:hAnsi="Trebuchet MS" w:cs="Arial"/>
                <w:sz w:val="22"/>
                <w:szCs w:val="22"/>
              </w:rPr>
              <w:br/>
              <w:t xml:space="preserve">Automatinis sistemos adaptavimas prie besikeičiančių užklausų ir duomenų. </w:t>
            </w:r>
            <w:r w:rsidRPr="00E11D47">
              <w:rPr>
                <w:rFonts w:ascii="Trebuchet MS" w:hAnsi="Trebuchet MS" w:cs="Arial"/>
                <w:sz w:val="22"/>
                <w:szCs w:val="22"/>
              </w:rPr>
              <w:br/>
              <w:t xml:space="preserve">Ataskaitų valdymo ir informavimo tarnybos. </w:t>
            </w:r>
            <w:r w:rsidRPr="00E11D47">
              <w:rPr>
                <w:rFonts w:ascii="Trebuchet MS" w:hAnsi="Trebuchet MS" w:cs="Arial"/>
                <w:sz w:val="22"/>
                <w:szCs w:val="22"/>
              </w:rPr>
              <w:br/>
              <w:t xml:space="preserve">Aukšto prieinamumo duomenų bazių atspindys tarp skirtingų serverių. </w:t>
            </w:r>
            <w:r w:rsidRPr="00E11D47">
              <w:rPr>
                <w:rFonts w:ascii="Trebuchet MS" w:hAnsi="Trebuchet MS" w:cs="Arial"/>
                <w:sz w:val="22"/>
                <w:szCs w:val="22"/>
              </w:rPr>
              <w:br/>
              <w:t xml:space="preserve">Duomenų gavybos (angl. „data mining“) technologijų palaikymas. </w:t>
            </w:r>
            <w:r w:rsidRPr="00E11D47">
              <w:rPr>
                <w:rFonts w:ascii="Trebuchet MS" w:hAnsi="Trebuchet MS" w:cs="Arial"/>
                <w:sz w:val="22"/>
                <w:szCs w:val="22"/>
              </w:rPr>
              <w:br/>
              <w:t>Geo duomenų informacijos palaikymas (angl. Planar arba Geodetic).</w:t>
            </w:r>
          </w:p>
        </w:tc>
      </w:tr>
      <w:tr w:rsidR="00833983" w:rsidRPr="00E11D47" w14:paraId="2C909310"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4C810992"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Palaikomi tinklo protokolai</w:t>
            </w:r>
          </w:p>
        </w:tc>
        <w:tc>
          <w:tcPr>
            <w:tcW w:w="7650" w:type="dxa"/>
            <w:tcBorders>
              <w:top w:val="single" w:sz="4" w:space="0" w:color="auto"/>
              <w:left w:val="single" w:sz="4" w:space="0" w:color="auto"/>
              <w:bottom w:val="single" w:sz="4" w:space="0" w:color="auto"/>
              <w:right w:val="single" w:sz="4" w:space="0" w:color="auto"/>
            </w:tcBorders>
          </w:tcPr>
          <w:p w14:paraId="0D590E91"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TCP/IP sockets, Named pipes</w:t>
            </w:r>
          </w:p>
        </w:tc>
      </w:tr>
      <w:tr w:rsidR="00833983" w:rsidRPr="00E11D47" w14:paraId="6CB5A0B6"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4166A41B"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Valdymo galimybės</w:t>
            </w:r>
          </w:p>
        </w:tc>
        <w:tc>
          <w:tcPr>
            <w:tcW w:w="7650" w:type="dxa"/>
            <w:tcBorders>
              <w:top w:val="single" w:sz="4" w:space="0" w:color="auto"/>
              <w:left w:val="single" w:sz="4" w:space="0" w:color="auto"/>
              <w:bottom w:val="single" w:sz="4" w:space="0" w:color="auto"/>
              <w:right w:val="single" w:sz="4" w:space="0" w:color="auto"/>
            </w:tcBorders>
          </w:tcPr>
          <w:p w14:paraId="19B26ABD"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Grafinė konsolė serveryje arba nutolusioje darbo vietoje, komandinės eilutės komandomis.</w:t>
            </w:r>
          </w:p>
        </w:tc>
      </w:tr>
      <w:tr w:rsidR="00833983" w:rsidRPr="00E11D47" w14:paraId="5AB9BE88"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0EE34DF9"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Atsarginių kopijų naudojimas</w:t>
            </w:r>
          </w:p>
        </w:tc>
        <w:tc>
          <w:tcPr>
            <w:tcW w:w="7650" w:type="dxa"/>
            <w:tcBorders>
              <w:top w:val="single" w:sz="4" w:space="0" w:color="auto"/>
              <w:left w:val="single" w:sz="4" w:space="0" w:color="auto"/>
              <w:bottom w:val="single" w:sz="4" w:space="0" w:color="auto"/>
              <w:right w:val="single" w:sz="4" w:space="0" w:color="auto"/>
            </w:tcBorders>
          </w:tcPr>
          <w:p w14:paraId="4132F3A4"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Kopijavimo/atstatymo galimybės nestabdant sistemos, atstatymo į nurodyto laiko momento būseną galimybė.</w:t>
            </w:r>
          </w:p>
        </w:tc>
      </w:tr>
      <w:tr w:rsidR="00833983" w:rsidRPr="00E11D47" w14:paraId="2630A511"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22CF4D16"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lastRenderedPageBreak/>
              <w:t>Palaikomų procesorių kiekis</w:t>
            </w:r>
          </w:p>
        </w:tc>
        <w:tc>
          <w:tcPr>
            <w:tcW w:w="7650" w:type="dxa"/>
            <w:tcBorders>
              <w:top w:val="single" w:sz="4" w:space="0" w:color="auto"/>
              <w:left w:val="single" w:sz="4" w:space="0" w:color="auto"/>
              <w:bottom w:val="single" w:sz="4" w:space="0" w:color="auto"/>
              <w:right w:val="single" w:sz="4" w:space="0" w:color="auto"/>
            </w:tcBorders>
          </w:tcPr>
          <w:p w14:paraId="05CD0B21"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Neribojamas (Netaikomi duomenų bazių programinės įrangos apribojimai)</w:t>
            </w:r>
          </w:p>
        </w:tc>
      </w:tr>
      <w:tr w:rsidR="00833983" w:rsidRPr="00E11D47" w14:paraId="5214EB8C"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333939DE"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Operatyviosios atminties palaikymas</w:t>
            </w:r>
          </w:p>
        </w:tc>
        <w:tc>
          <w:tcPr>
            <w:tcW w:w="7650" w:type="dxa"/>
            <w:tcBorders>
              <w:top w:val="single" w:sz="4" w:space="0" w:color="auto"/>
              <w:left w:val="single" w:sz="4" w:space="0" w:color="auto"/>
              <w:bottom w:val="single" w:sz="4" w:space="0" w:color="auto"/>
              <w:right w:val="single" w:sz="4" w:space="0" w:color="auto"/>
            </w:tcBorders>
          </w:tcPr>
          <w:p w14:paraId="356DD86F"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Neribojamas (Netaikomi duomenų bazių programinės įrangos apribojimai)</w:t>
            </w:r>
          </w:p>
        </w:tc>
      </w:tr>
      <w:tr w:rsidR="00833983" w:rsidRPr="00E11D47" w14:paraId="0AACC91B"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079D2FCE"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Blokinių (angl. cluster) palaikymas</w:t>
            </w:r>
          </w:p>
        </w:tc>
        <w:tc>
          <w:tcPr>
            <w:tcW w:w="7650" w:type="dxa"/>
            <w:tcBorders>
              <w:top w:val="single" w:sz="4" w:space="0" w:color="auto"/>
              <w:left w:val="single" w:sz="4" w:space="0" w:color="auto"/>
              <w:bottom w:val="single" w:sz="4" w:space="0" w:color="auto"/>
              <w:right w:val="single" w:sz="4" w:space="0" w:color="auto"/>
            </w:tcBorders>
          </w:tcPr>
          <w:p w14:paraId="343FB26D"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Neribojamas (Netaikomi duomenų bazių programinės įrangos apribojimai)</w:t>
            </w:r>
          </w:p>
        </w:tc>
      </w:tr>
      <w:tr w:rsidR="00833983" w:rsidRPr="00E11D47" w14:paraId="3DC0AE96"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21ABCB8E"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Naudotojo sąsaja</w:t>
            </w:r>
          </w:p>
        </w:tc>
        <w:tc>
          <w:tcPr>
            <w:tcW w:w="7650" w:type="dxa"/>
            <w:tcBorders>
              <w:top w:val="single" w:sz="4" w:space="0" w:color="auto"/>
              <w:left w:val="single" w:sz="4" w:space="0" w:color="auto"/>
              <w:bottom w:val="single" w:sz="4" w:space="0" w:color="auto"/>
              <w:right w:val="single" w:sz="4" w:space="0" w:color="auto"/>
            </w:tcBorders>
          </w:tcPr>
          <w:p w14:paraId="56ACC9A5"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Programinė įranga turi palaikyti ir užtikrinti daugiakalbę naudotojo sąsają, atsižvelgiant į gamintojo galimybes (anglų kalba privaloma).</w:t>
            </w:r>
          </w:p>
        </w:tc>
      </w:tr>
      <w:tr w:rsidR="00833983" w:rsidRPr="00E11D47" w14:paraId="0EE3A284"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23F67CB2"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Licencijavimo tipas</w:t>
            </w:r>
          </w:p>
        </w:tc>
        <w:tc>
          <w:tcPr>
            <w:tcW w:w="7650" w:type="dxa"/>
            <w:tcBorders>
              <w:top w:val="single" w:sz="4" w:space="0" w:color="auto"/>
              <w:left w:val="single" w:sz="4" w:space="0" w:color="auto"/>
              <w:bottom w:val="single" w:sz="4" w:space="0" w:color="auto"/>
              <w:right w:val="single" w:sz="4" w:space="0" w:color="auto"/>
            </w:tcBorders>
          </w:tcPr>
          <w:p w14:paraId="421A8817"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Licencijuojama pagal procesoriaus branduolių skaičių (angl. „per Core“). Licencinė teisė naudoti su ne mažiau kaip 2 procesoriniais branduoliais arba, jei naudojama virtualioje aplinkoje, licencinė teisė naudoti su ne mažiau kaip 2 virtuliais procesoriais. Naudotojų prisijungimui prie duomenų bazių nereikalingos papildomos licencijos.</w:t>
            </w:r>
          </w:p>
        </w:tc>
      </w:tr>
      <w:tr w:rsidR="00833983" w:rsidRPr="00E11D47" w14:paraId="5842E0B9"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4DDE525B"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Atnaujinimas</w:t>
            </w:r>
          </w:p>
        </w:tc>
        <w:tc>
          <w:tcPr>
            <w:tcW w:w="7650" w:type="dxa"/>
            <w:tcBorders>
              <w:top w:val="single" w:sz="4" w:space="0" w:color="auto"/>
              <w:left w:val="single" w:sz="4" w:space="0" w:color="auto"/>
              <w:bottom w:val="single" w:sz="4" w:space="0" w:color="auto"/>
              <w:right w:val="single" w:sz="4" w:space="0" w:color="auto"/>
            </w:tcBorders>
          </w:tcPr>
          <w:p w14:paraId="650A53EF"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 pasirinktinomis senesnėmis programų versijomis.</w:t>
            </w:r>
          </w:p>
        </w:tc>
      </w:tr>
      <w:tr w:rsidR="00833983" w:rsidRPr="00E11D47" w14:paraId="21511CAE" w14:textId="77777777" w:rsidTr="00833983">
        <w:trPr>
          <w:trHeight w:val="84"/>
        </w:trPr>
        <w:tc>
          <w:tcPr>
            <w:tcW w:w="2245" w:type="dxa"/>
            <w:tcBorders>
              <w:top w:val="single" w:sz="4" w:space="0" w:color="auto"/>
              <w:left w:val="single" w:sz="4" w:space="0" w:color="auto"/>
              <w:bottom w:val="single" w:sz="4" w:space="0" w:color="auto"/>
              <w:right w:val="single" w:sz="4" w:space="0" w:color="auto"/>
            </w:tcBorders>
          </w:tcPr>
          <w:p w14:paraId="18B3FE70"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Licencijų valdymo portalas</w:t>
            </w:r>
          </w:p>
        </w:tc>
        <w:tc>
          <w:tcPr>
            <w:tcW w:w="7650" w:type="dxa"/>
            <w:tcBorders>
              <w:top w:val="single" w:sz="4" w:space="0" w:color="auto"/>
              <w:left w:val="single" w:sz="4" w:space="0" w:color="auto"/>
              <w:bottom w:val="single" w:sz="4" w:space="0" w:color="auto"/>
              <w:right w:val="single" w:sz="4" w:space="0" w:color="auto"/>
            </w:tcBorders>
          </w:tcPr>
          <w:p w14:paraId="4C34D160" w14:textId="77777777" w:rsidR="00833983" w:rsidRPr="00E11D47" w:rsidRDefault="00833983" w:rsidP="00C56F83">
            <w:pPr>
              <w:rPr>
                <w:rFonts w:ascii="Trebuchet MS" w:hAnsi="Trebuchet MS" w:cs="Arial"/>
                <w:sz w:val="22"/>
                <w:szCs w:val="22"/>
              </w:rPr>
            </w:pPr>
            <w:r w:rsidRPr="00E11D47">
              <w:rPr>
                <w:rFonts w:ascii="Trebuchet MS" w:hAnsi="Trebuchet MS" w:cs="Arial"/>
                <w:sz w:val="22"/>
                <w:szCs w:val="22"/>
              </w:rPr>
              <w:t>Turi būti suteikta prieiga prie oficialaus gamintojo licencijų valdymo portalo.</w:t>
            </w:r>
          </w:p>
        </w:tc>
      </w:tr>
    </w:tbl>
    <w:p w14:paraId="366BA748" w14:textId="77777777" w:rsidR="00833983" w:rsidRPr="00E11D47" w:rsidRDefault="00833983" w:rsidP="00D56F64">
      <w:pPr>
        <w:jc w:val="left"/>
        <w:rPr>
          <w:rFonts w:ascii="Trebuchet MS" w:hAnsi="Trebuchet MS" w:cs="Tahoma"/>
          <w:sz w:val="22"/>
          <w:szCs w:val="22"/>
          <w:lang w:val="x-none"/>
        </w:rPr>
      </w:pPr>
    </w:p>
    <w:p w14:paraId="3E429E39" w14:textId="602FDD9E" w:rsidR="005B090D" w:rsidRPr="00E11D47" w:rsidRDefault="005B090D" w:rsidP="0001303B">
      <w:pPr>
        <w:numPr>
          <w:ilvl w:val="1"/>
          <w:numId w:val="15"/>
        </w:numPr>
        <w:ind w:left="0" w:firstLine="567"/>
        <w:jc w:val="left"/>
        <w:rPr>
          <w:rFonts w:ascii="Trebuchet MS" w:hAnsi="Trebuchet MS" w:cs="Tahoma"/>
          <w:b/>
          <w:bCs/>
          <w:sz w:val="22"/>
          <w:szCs w:val="22"/>
          <w:lang w:val="x-none"/>
        </w:rPr>
      </w:pPr>
      <w:r w:rsidRPr="00E11D47">
        <w:rPr>
          <w:rFonts w:ascii="Trebuchet MS" w:hAnsi="Trebuchet MS" w:cs="Tahoma"/>
          <w:b/>
          <w:bCs/>
          <w:sz w:val="22"/>
          <w:szCs w:val="22"/>
          <w:lang w:val="x-none"/>
        </w:rPr>
        <w:t>Visual Studio Pro Subscription with MSDN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44A858C2" w14:textId="77777777" w:rsidTr="00381B09">
        <w:tc>
          <w:tcPr>
            <w:tcW w:w="2263" w:type="dxa"/>
            <w:tcBorders>
              <w:top w:val="single" w:sz="4" w:space="0" w:color="auto"/>
              <w:left w:val="single" w:sz="4" w:space="0" w:color="auto"/>
              <w:bottom w:val="single" w:sz="4" w:space="0" w:color="auto"/>
              <w:right w:val="single" w:sz="4" w:space="0" w:color="auto"/>
            </w:tcBorders>
            <w:hideMark/>
          </w:tcPr>
          <w:p w14:paraId="1CBCD87D"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13C9ED7C" w14:textId="77777777" w:rsidR="005B090D" w:rsidRPr="00E11D47" w:rsidRDefault="005B090D" w:rsidP="00381B09">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61392B7E" w14:textId="77777777" w:rsidTr="00381B09">
        <w:tc>
          <w:tcPr>
            <w:tcW w:w="2263" w:type="dxa"/>
            <w:tcBorders>
              <w:top w:val="single" w:sz="4" w:space="0" w:color="auto"/>
              <w:left w:val="single" w:sz="4" w:space="0" w:color="auto"/>
              <w:bottom w:val="single" w:sz="4" w:space="0" w:color="auto"/>
              <w:right w:val="single" w:sz="4" w:space="0" w:color="auto"/>
            </w:tcBorders>
          </w:tcPr>
          <w:p w14:paraId="0961D27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08D4A7E2" w14:textId="31C7C5F4"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61A39C42" w14:textId="77777777" w:rsidTr="00381B09">
        <w:tc>
          <w:tcPr>
            <w:tcW w:w="2263" w:type="dxa"/>
            <w:tcBorders>
              <w:top w:val="single" w:sz="4" w:space="0" w:color="auto"/>
              <w:left w:val="single" w:sz="4" w:space="0" w:color="auto"/>
              <w:bottom w:val="single" w:sz="4" w:space="0" w:color="auto"/>
              <w:right w:val="single" w:sz="4" w:space="0" w:color="auto"/>
            </w:tcBorders>
          </w:tcPr>
          <w:p w14:paraId="694668E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D341201" w14:textId="5801FBEE"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760B0F7B" w14:textId="77777777" w:rsidTr="00381B09">
        <w:tc>
          <w:tcPr>
            <w:tcW w:w="2263" w:type="dxa"/>
            <w:tcBorders>
              <w:top w:val="single" w:sz="4" w:space="0" w:color="auto"/>
              <w:left w:val="single" w:sz="4" w:space="0" w:color="auto"/>
              <w:bottom w:val="single" w:sz="4" w:space="0" w:color="auto"/>
              <w:right w:val="single" w:sz="4" w:space="0" w:color="auto"/>
            </w:tcBorders>
          </w:tcPr>
          <w:p w14:paraId="5CAE7F65"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2D5A235A" w14:textId="5F2AAE94"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8B6BBD" w:rsidRPr="00E11D47" w14:paraId="6BC25A23" w14:textId="77777777" w:rsidTr="00381B09">
        <w:trPr>
          <w:trHeight w:val="84"/>
        </w:trPr>
        <w:tc>
          <w:tcPr>
            <w:tcW w:w="2263" w:type="dxa"/>
            <w:tcBorders>
              <w:top w:val="single" w:sz="4" w:space="0" w:color="auto"/>
              <w:left w:val="single" w:sz="4" w:space="0" w:color="auto"/>
              <w:bottom w:val="single" w:sz="4" w:space="0" w:color="auto"/>
              <w:right w:val="single" w:sz="4" w:space="0" w:color="auto"/>
            </w:tcBorders>
          </w:tcPr>
          <w:p w14:paraId="215DCF1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Programų kūrimo priemonės</w:t>
            </w:r>
          </w:p>
        </w:tc>
        <w:tc>
          <w:tcPr>
            <w:tcW w:w="7626" w:type="dxa"/>
            <w:tcBorders>
              <w:top w:val="single" w:sz="4" w:space="0" w:color="auto"/>
              <w:left w:val="single" w:sz="4" w:space="0" w:color="auto"/>
              <w:bottom w:val="single" w:sz="4" w:space="0" w:color="auto"/>
              <w:right w:val="single" w:sz="4" w:space="0" w:color="auto"/>
            </w:tcBorders>
          </w:tcPr>
          <w:p w14:paraId="26DE1399" w14:textId="77777777" w:rsidR="005B090D" w:rsidRPr="00E11D47" w:rsidRDefault="005B090D" w:rsidP="00381B09">
            <w:pPr>
              <w:jc w:val="left"/>
              <w:rPr>
                <w:rFonts w:ascii="Trebuchet MS" w:hAnsi="Trebuchet MS" w:cs="Tahoma"/>
                <w:sz w:val="22"/>
                <w:szCs w:val="22"/>
              </w:rPr>
            </w:pPr>
            <w:hyperlink r:id="rId8" w:history="1">
              <w:r w:rsidRPr="00E11D47">
                <w:rPr>
                  <w:rStyle w:val="Hyperlink"/>
                  <w:rFonts w:ascii="Trebuchet MS" w:hAnsi="Trebuchet MS" w:cs="Tahoma"/>
                  <w:color w:val="auto"/>
                  <w:sz w:val="22"/>
                  <w:szCs w:val="22"/>
                </w:rPr>
                <w:t>Visual Studio Professional</w:t>
              </w:r>
            </w:hyperlink>
          </w:p>
          <w:p w14:paraId="30A2AC8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Visual Studio Team Foundation Server</w:t>
            </w:r>
          </w:p>
        </w:tc>
      </w:tr>
      <w:tr w:rsidR="008B6BBD" w:rsidRPr="00E11D47" w14:paraId="437A3654" w14:textId="77777777" w:rsidTr="00381B09">
        <w:tc>
          <w:tcPr>
            <w:tcW w:w="2263" w:type="dxa"/>
            <w:tcBorders>
              <w:top w:val="single" w:sz="4" w:space="0" w:color="auto"/>
              <w:left w:val="single" w:sz="4" w:space="0" w:color="auto"/>
              <w:bottom w:val="single" w:sz="4" w:space="0" w:color="auto"/>
              <w:right w:val="single" w:sz="4" w:space="0" w:color="auto"/>
            </w:tcBorders>
          </w:tcPr>
          <w:p w14:paraId="1A08E46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Nuolat atnaujinami ištekliai</w:t>
            </w:r>
          </w:p>
        </w:tc>
        <w:tc>
          <w:tcPr>
            <w:tcW w:w="7626" w:type="dxa"/>
            <w:tcBorders>
              <w:top w:val="single" w:sz="4" w:space="0" w:color="auto"/>
              <w:left w:val="single" w:sz="4" w:space="0" w:color="auto"/>
              <w:bottom w:val="single" w:sz="4" w:space="0" w:color="auto"/>
              <w:right w:val="single" w:sz="4" w:space="0" w:color="auto"/>
            </w:tcBorders>
          </w:tcPr>
          <w:p w14:paraId="622F2EA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Prieiga prie paskutinių atnaujintų išteklių per internetą.</w:t>
            </w:r>
          </w:p>
          <w:p w14:paraId="471D20A5" w14:textId="77777777" w:rsidR="005B090D" w:rsidRPr="00E11D47" w:rsidRDefault="005B090D" w:rsidP="00381B09">
            <w:pPr>
              <w:jc w:val="left"/>
              <w:rPr>
                <w:rFonts w:ascii="Trebuchet MS" w:hAnsi="Trebuchet MS" w:cs="Tahoma"/>
                <w:sz w:val="22"/>
                <w:szCs w:val="22"/>
              </w:rPr>
            </w:pPr>
          </w:p>
        </w:tc>
      </w:tr>
      <w:tr w:rsidR="008B6BBD" w:rsidRPr="00E11D47" w14:paraId="6FFDE891" w14:textId="77777777" w:rsidTr="00381B09">
        <w:tc>
          <w:tcPr>
            <w:tcW w:w="2263" w:type="dxa"/>
            <w:tcBorders>
              <w:top w:val="single" w:sz="4" w:space="0" w:color="auto"/>
              <w:left w:val="single" w:sz="4" w:space="0" w:color="auto"/>
              <w:bottom w:val="single" w:sz="4" w:space="0" w:color="auto"/>
              <w:right w:val="single" w:sz="4" w:space="0" w:color="auto"/>
            </w:tcBorders>
          </w:tcPr>
          <w:p w14:paraId="42830CE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Techniniai ištekliai</w:t>
            </w:r>
          </w:p>
          <w:p w14:paraId="3893ED30" w14:textId="77777777" w:rsidR="005B090D" w:rsidRPr="00E11D47" w:rsidRDefault="005B090D" w:rsidP="00381B09">
            <w:pPr>
              <w:jc w:val="left"/>
              <w:rPr>
                <w:rFonts w:ascii="Trebuchet MS" w:hAnsi="Trebuchet MS" w:cs="Tahoma"/>
                <w:sz w:val="22"/>
                <w:szCs w:val="22"/>
              </w:rPr>
            </w:pPr>
          </w:p>
        </w:tc>
        <w:tc>
          <w:tcPr>
            <w:tcW w:w="7626" w:type="dxa"/>
            <w:tcBorders>
              <w:top w:val="single" w:sz="4" w:space="0" w:color="auto"/>
              <w:left w:val="single" w:sz="4" w:space="0" w:color="auto"/>
              <w:bottom w:val="single" w:sz="4" w:space="0" w:color="auto"/>
              <w:right w:val="single" w:sz="4" w:space="0" w:color="auto"/>
            </w:tcBorders>
          </w:tcPr>
          <w:p w14:paraId="1DFF2567" w14:textId="327A5D8B" w:rsidR="005B090D" w:rsidRPr="00E11D47" w:rsidRDefault="005B090D" w:rsidP="00381B09">
            <w:pPr>
              <w:jc w:val="left"/>
              <w:rPr>
                <w:rFonts w:ascii="Trebuchet MS" w:hAnsi="Trebuchet MS" w:cs="Tahoma"/>
                <w:sz w:val="22"/>
                <w:szCs w:val="22"/>
                <w:u w:val="single"/>
              </w:rPr>
            </w:pPr>
            <w:r w:rsidRPr="00E11D47">
              <w:rPr>
                <w:rFonts w:ascii="Trebuchet MS" w:hAnsi="Trebuchet MS" w:cs="Tahoma"/>
                <w:sz w:val="22"/>
                <w:szCs w:val="22"/>
              </w:rPr>
              <w:t xml:space="preserve">Nauji leidimai ir produktų atnaujinimai </w:t>
            </w:r>
            <w:hyperlink r:id="rId9" w:history="1">
              <w:r w:rsidRPr="00E11D47">
                <w:rPr>
                  <w:rStyle w:val="Hyperlink"/>
                  <w:rFonts w:ascii="Trebuchet MS" w:hAnsi="Trebuchet MS" w:cs="Tahoma"/>
                  <w:color w:val="auto"/>
                  <w:sz w:val="22"/>
                  <w:szCs w:val="22"/>
                  <w:u w:val="none"/>
                </w:rPr>
                <w:t>MSDN® Library</w:t>
              </w:r>
            </w:hyperlink>
            <w:r w:rsidRPr="00E11D47">
              <w:rPr>
                <w:rFonts w:ascii="Trebuchet MS" w:hAnsi="Trebuchet MS" w:cs="Tahoma"/>
                <w:sz w:val="22"/>
                <w:szCs w:val="22"/>
              </w:rPr>
              <w:t>.</w:t>
            </w:r>
          </w:p>
          <w:p w14:paraId="604AA78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Aukšto prioriteto palaikymas MSDN forumuose. </w:t>
            </w:r>
          </w:p>
          <w:p w14:paraId="2B09A7FB"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Ne mažiau nei 2 incidentų sprendimai per programinės įrangos gamintojo techninės pagalbos tarnybą. </w:t>
            </w:r>
          </w:p>
          <w:p w14:paraId="2C7E1C08"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K</w:t>
            </w:r>
            <w:hyperlink r:id="rId10" w:history="1">
              <w:r w:rsidRPr="00E11D47">
                <w:rPr>
                  <w:rStyle w:val="Hyperlink"/>
                  <w:rFonts w:ascii="Trebuchet MS" w:hAnsi="Trebuchet MS" w:cs="Tahoma"/>
                  <w:color w:val="auto"/>
                  <w:sz w:val="22"/>
                  <w:szCs w:val="22"/>
                  <w:u w:val="none"/>
                </w:rPr>
                <w:t>reipimasis į techninės priežiūros tarnybą</w:t>
              </w:r>
            </w:hyperlink>
            <w:r w:rsidRPr="00E11D47">
              <w:rPr>
                <w:rFonts w:ascii="Trebuchet MS" w:hAnsi="Trebuchet MS" w:cs="Tahoma"/>
                <w:sz w:val="22"/>
                <w:szCs w:val="22"/>
              </w:rPr>
              <w:t>.</w:t>
            </w:r>
          </w:p>
          <w:p w14:paraId="7D061C3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w:t>
            </w:r>
            <w:hyperlink r:id="rId11" w:history="1">
              <w:r w:rsidRPr="00E11D47">
                <w:rPr>
                  <w:rStyle w:val="Hyperlink"/>
                  <w:rFonts w:ascii="Trebuchet MS" w:hAnsi="Trebuchet MS" w:cs="Tahoma"/>
                  <w:color w:val="auto"/>
                  <w:sz w:val="22"/>
                  <w:szCs w:val="22"/>
                  <w:u w:val="none"/>
                </w:rPr>
                <w:t>varkomų naujienų grupių priežiūra</w:t>
              </w:r>
            </w:hyperlink>
            <w:r w:rsidRPr="00E11D47">
              <w:rPr>
                <w:rFonts w:ascii="Trebuchet MS" w:hAnsi="Trebuchet MS" w:cs="Tahoma"/>
                <w:sz w:val="22"/>
                <w:szCs w:val="22"/>
              </w:rPr>
              <w:t>.</w:t>
            </w:r>
          </w:p>
          <w:p w14:paraId="6E749A54"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Programinės įrangos kūrimo komplektai.</w:t>
            </w:r>
          </w:p>
          <w:p w14:paraId="0A51859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Tvarkyklių kūrimo komplektai.</w:t>
            </w:r>
          </w:p>
          <w:p w14:paraId="747E1205"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Programinės įrangos parsisiuntimo resursai.</w:t>
            </w:r>
          </w:p>
          <w:p w14:paraId="23863DCF"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Elektroniniai mokymai.</w:t>
            </w:r>
          </w:p>
        </w:tc>
      </w:tr>
      <w:tr w:rsidR="008B6BBD" w:rsidRPr="00E11D47" w14:paraId="2B7B5E74" w14:textId="77777777" w:rsidTr="00381B09">
        <w:tc>
          <w:tcPr>
            <w:tcW w:w="2263" w:type="dxa"/>
            <w:tcBorders>
              <w:top w:val="single" w:sz="4" w:space="0" w:color="auto"/>
              <w:left w:val="single" w:sz="4" w:space="0" w:color="auto"/>
              <w:bottom w:val="single" w:sz="4" w:space="0" w:color="auto"/>
              <w:right w:val="single" w:sz="4" w:space="0" w:color="auto"/>
            </w:tcBorders>
          </w:tcPr>
          <w:p w14:paraId="7ACFEF9E"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162884CD"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Windows 8.1/10, Windows Server 2012/2012R2/2016/2019 ir naujesnė</w:t>
            </w:r>
          </w:p>
        </w:tc>
      </w:tr>
      <w:tr w:rsidR="008B6BBD" w:rsidRPr="00E11D47" w14:paraId="49DEAF4A" w14:textId="77777777" w:rsidTr="00381B09">
        <w:tc>
          <w:tcPr>
            <w:tcW w:w="2263" w:type="dxa"/>
            <w:tcBorders>
              <w:top w:val="single" w:sz="4" w:space="0" w:color="auto"/>
              <w:left w:val="single" w:sz="4" w:space="0" w:color="auto"/>
              <w:bottom w:val="single" w:sz="4" w:space="0" w:color="auto"/>
              <w:right w:val="single" w:sz="4" w:space="0" w:color="auto"/>
            </w:tcBorders>
          </w:tcPr>
          <w:p w14:paraId="36E34189"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Bandomosios platformos</w:t>
            </w:r>
          </w:p>
        </w:tc>
        <w:tc>
          <w:tcPr>
            <w:tcW w:w="7626" w:type="dxa"/>
            <w:tcBorders>
              <w:top w:val="single" w:sz="4" w:space="0" w:color="auto"/>
              <w:left w:val="single" w:sz="4" w:space="0" w:color="auto"/>
              <w:bottom w:val="single" w:sz="4" w:space="0" w:color="auto"/>
              <w:right w:val="single" w:sz="4" w:space="0" w:color="auto"/>
            </w:tcBorders>
          </w:tcPr>
          <w:p w14:paraId="475603DA"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SQL Server, Windows Server, Windows Embedded.</w:t>
            </w:r>
          </w:p>
        </w:tc>
      </w:tr>
      <w:tr w:rsidR="008B6BBD" w:rsidRPr="00E11D47" w14:paraId="0874D40A" w14:textId="77777777" w:rsidTr="00381B09">
        <w:tc>
          <w:tcPr>
            <w:tcW w:w="2263" w:type="dxa"/>
            <w:tcBorders>
              <w:top w:val="single" w:sz="4" w:space="0" w:color="auto"/>
              <w:left w:val="single" w:sz="4" w:space="0" w:color="auto"/>
              <w:bottom w:val="single" w:sz="4" w:space="0" w:color="auto"/>
              <w:right w:val="single" w:sz="4" w:space="0" w:color="auto"/>
            </w:tcBorders>
          </w:tcPr>
          <w:p w14:paraId="7EF795B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7B3702D6"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 xml:space="preserve">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Turi turėti naujumo garantiją, suteikiančią teisę naudotis licencijos galiojimo termino metu pataisytomis programų versijomis, išleistomis naujomis programų versijomis, pasirinktinomis senesnėmis programų versijomis.</w:t>
            </w:r>
          </w:p>
        </w:tc>
      </w:tr>
      <w:tr w:rsidR="005B090D" w:rsidRPr="00E11D47" w14:paraId="02B8871F" w14:textId="77777777" w:rsidTr="00381B09">
        <w:tc>
          <w:tcPr>
            <w:tcW w:w="2263" w:type="dxa"/>
            <w:tcBorders>
              <w:top w:val="single" w:sz="4" w:space="0" w:color="auto"/>
              <w:left w:val="single" w:sz="4" w:space="0" w:color="auto"/>
              <w:bottom w:val="single" w:sz="4" w:space="0" w:color="auto"/>
              <w:right w:val="single" w:sz="4" w:space="0" w:color="auto"/>
            </w:tcBorders>
          </w:tcPr>
          <w:p w14:paraId="04F746B3"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lastRenderedPageBreak/>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1D5FE3F2" w14:textId="77777777" w:rsidR="005B090D" w:rsidRPr="00E11D47" w:rsidRDefault="005B090D" w:rsidP="00381B09">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737FFB5B" w14:textId="77777777" w:rsidR="00854A39" w:rsidRPr="00E11D47" w:rsidRDefault="00854A39" w:rsidP="0090503C">
      <w:pPr>
        <w:jc w:val="left"/>
        <w:rPr>
          <w:rFonts w:ascii="Trebuchet MS" w:hAnsi="Trebuchet MS" w:cs="Tahoma"/>
          <w:b/>
          <w:bCs/>
          <w:sz w:val="22"/>
          <w:szCs w:val="22"/>
        </w:rPr>
      </w:pPr>
    </w:p>
    <w:p w14:paraId="55849A7F" w14:textId="77777777" w:rsidR="002E6D48" w:rsidRPr="00E11D47" w:rsidRDefault="002E6D48" w:rsidP="0001303B">
      <w:pPr>
        <w:pStyle w:val="ListParagraph"/>
        <w:numPr>
          <w:ilvl w:val="1"/>
          <w:numId w:val="15"/>
        </w:numPr>
        <w:ind w:left="0" w:firstLine="567"/>
        <w:contextualSpacing w:val="0"/>
        <w:jc w:val="left"/>
        <w:rPr>
          <w:rFonts w:ascii="Trebuchet MS" w:hAnsi="Trebuchet MS" w:cs="Tahoma"/>
          <w:b/>
          <w:bCs/>
          <w:sz w:val="22"/>
          <w:szCs w:val="22"/>
        </w:rPr>
      </w:pPr>
      <w:r w:rsidRPr="00E11D47">
        <w:rPr>
          <w:rFonts w:ascii="Trebuchet MS" w:hAnsi="Trebuchet MS" w:cs="Tahoma"/>
          <w:b/>
          <w:bCs/>
          <w:sz w:val="22"/>
          <w:szCs w:val="22"/>
        </w:rPr>
        <w:t>Power Automate Premium</w:t>
      </w:r>
      <w:r w:rsidRPr="00E11D47" w:rsidDel="008C5CB7">
        <w:rPr>
          <w:rFonts w:ascii="Trebuchet MS" w:hAnsi="Trebuchet MS" w:cs="Tahoma"/>
          <w:b/>
          <w:bCs/>
          <w:sz w:val="22"/>
          <w:szCs w:val="22"/>
        </w:rPr>
        <w:t xml:space="preserve"> </w:t>
      </w:r>
      <w:r w:rsidRPr="00E11D47">
        <w:rPr>
          <w:rFonts w:ascii="Trebuchet MS" w:hAnsi="Trebuchet MS" w:cs="Tahoma"/>
          <w:b/>
          <w:bCs/>
          <w:sz w:val="22"/>
          <w:szCs w:val="22"/>
        </w:rPr>
        <w:t>licencija (naujausia gamintojo paskelbta versija) arba lygiavertės programinės įrangos licencija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68"/>
        <w:gridCol w:w="7655"/>
      </w:tblGrid>
      <w:tr w:rsidR="002E6D48" w:rsidRPr="00E11D47" w14:paraId="17908A99"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5B27EAFA" w14:textId="77777777" w:rsidR="002E6D48" w:rsidRPr="00E11D47" w:rsidRDefault="002E6D48" w:rsidP="00C56F83">
            <w:pPr>
              <w:rPr>
                <w:rFonts w:ascii="Trebuchet MS" w:hAnsi="Trebuchet MS"/>
                <w:bCs/>
                <w:sz w:val="22"/>
                <w:szCs w:val="22"/>
                <w:lang w:val="en-US" w:eastAsia="en-US"/>
              </w:rPr>
            </w:pPr>
            <w:r w:rsidRPr="00E11D47">
              <w:rPr>
                <w:rFonts w:ascii="Trebuchet MS" w:hAnsi="Trebuchet MS" w:cs="Tahoma"/>
                <w:b/>
                <w:bCs/>
                <w:sz w:val="22"/>
                <w:szCs w:val="22"/>
              </w:rPr>
              <w:t>Rodiklis</w:t>
            </w:r>
          </w:p>
        </w:tc>
        <w:tc>
          <w:tcPr>
            <w:tcW w:w="7655" w:type="dxa"/>
            <w:tcBorders>
              <w:top w:val="single" w:sz="4" w:space="0" w:color="auto"/>
              <w:left w:val="single" w:sz="4" w:space="0" w:color="000000"/>
              <w:bottom w:val="single" w:sz="4" w:space="0" w:color="000000"/>
              <w:right w:val="single" w:sz="4" w:space="0" w:color="000000"/>
            </w:tcBorders>
            <w:hideMark/>
          </w:tcPr>
          <w:p w14:paraId="256E67CB" w14:textId="77777777" w:rsidR="002E6D48" w:rsidRPr="00E11D47" w:rsidRDefault="002E6D48" w:rsidP="00C56F83">
            <w:pPr>
              <w:rPr>
                <w:rFonts w:ascii="Trebuchet MS" w:hAnsi="Trebuchet MS"/>
                <w:bCs/>
                <w:sz w:val="22"/>
                <w:szCs w:val="22"/>
                <w:lang w:val="en-US" w:eastAsia="en-US"/>
              </w:rPr>
            </w:pPr>
            <w:r w:rsidRPr="00E11D47">
              <w:rPr>
                <w:rFonts w:ascii="Trebuchet MS" w:hAnsi="Trebuchet MS" w:cs="Tahoma"/>
                <w:b/>
                <w:bCs/>
                <w:sz w:val="22"/>
                <w:szCs w:val="22"/>
              </w:rPr>
              <w:t>Reikalaujama reikšmė</w:t>
            </w:r>
          </w:p>
        </w:tc>
      </w:tr>
      <w:tr w:rsidR="002E6D48" w:rsidRPr="00E11D47" w14:paraId="617507BA" w14:textId="77777777" w:rsidTr="00C56F83">
        <w:tc>
          <w:tcPr>
            <w:tcW w:w="2268" w:type="dxa"/>
            <w:tcBorders>
              <w:top w:val="single" w:sz="4" w:space="0" w:color="auto"/>
              <w:left w:val="single" w:sz="4" w:space="0" w:color="auto"/>
              <w:bottom w:val="single" w:sz="4" w:space="0" w:color="000000"/>
              <w:right w:val="single" w:sz="4" w:space="0" w:color="000000"/>
            </w:tcBorders>
          </w:tcPr>
          <w:p w14:paraId="1F21DDBC" w14:textId="77777777" w:rsidR="002E6D48" w:rsidRPr="00E11D47" w:rsidRDefault="002E6D48" w:rsidP="00C56F83">
            <w:pPr>
              <w:rPr>
                <w:rFonts w:ascii="Trebuchet MS" w:hAnsi="Trebuchet MS"/>
                <w:sz w:val="22"/>
                <w:szCs w:val="22"/>
                <w:lang w:val="en-US" w:eastAsia="en-US"/>
              </w:rPr>
            </w:pPr>
            <w:r w:rsidRPr="00E11D47">
              <w:rPr>
                <w:rFonts w:ascii="Trebuchet MS" w:hAnsi="Trebuchet MS"/>
                <w:sz w:val="22"/>
                <w:szCs w:val="22"/>
                <w:lang w:val="en-US" w:eastAsia="en-US"/>
              </w:rPr>
              <w:t>Gamintojas</w:t>
            </w:r>
          </w:p>
        </w:tc>
        <w:tc>
          <w:tcPr>
            <w:tcW w:w="7655" w:type="dxa"/>
            <w:tcBorders>
              <w:top w:val="single" w:sz="4" w:space="0" w:color="auto"/>
              <w:left w:val="single" w:sz="4" w:space="0" w:color="000000"/>
              <w:bottom w:val="single" w:sz="4" w:space="0" w:color="000000"/>
              <w:right w:val="single" w:sz="4" w:space="0" w:color="000000"/>
            </w:tcBorders>
          </w:tcPr>
          <w:p w14:paraId="71443A14" w14:textId="77777777" w:rsidR="002E6D48" w:rsidRPr="00E11D47" w:rsidRDefault="002E6D48" w:rsidP="00C56F83">
            <w:pPr>
              <w:rPr>
                <w:rFonts w:ascii="Trebuchet MS" w:hAnsi="Trebuchet MS"/>
                <w:i/>
                <w:iCs/>
                <w:sz w:val="22"/>
                <w:szCs w:val="22"/>
                <w:lang w:val="en-US" w:eastAsia="en-US"/>
              </w:rPr>
            </w:pPr>
            <w:r w:rsidRPr="00E11D47">
              <w:rPr>
                <w:rFonts w:ascii="Trebuchet MS" w:hAnsi="Trebuchet MS" w:cs="Arial"/>
                <w:snapToGrid w:val="0"/>
                <w:sz w:val="22"/>
                <w:szCs w:val="22"/>
                <w:highlight w:val="yellow"/>
              </w:rPr>
              <w:t>Nurodyti</w:t>
            </w:r>
          </w:p>
        </w:tc>
      </w:tr>
      <w:tr w:rsidR="002E6D48" w:rsidRPr="00E11D47" w14:paraId="7A8A0279"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61B64B27"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sz w:val="22"/>
                <w:szCs w:val="22"/>
                <w:lang w:val="en-US" w:eastAsia="en-US"/>
              </w:rPr>
              <w:t>Pavadinimas</w:t>
            </w:r>
          </w:p>
        </w:tc>
        <w:tc>
          <w:tcPr>
            <w:tcW w:w="7655" w:type="dxa"/>
            <w:tcBorders>
              <w:top w:val="single" w:sz="4" w:space="0" w:color="auto"/>
              <w:left w:val="single" w:sz="4" w:space="0" w:color="000000"/>
              <w:bottom w:val="single" w:sz="4" w:space="0" w:color="000000"/>
              <w:right w:val="single" w:sz="4" w:space="0" w:color="000000"/>
            </w:tcBorders>
            <w:hideMark/>
          </w:tcPr>
          <w:p w14:paraId="296DF62E"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2E6D48" w:rsidRPr="00E11D47" w14:paraId="49ADAB88"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1B8DCBE7"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sz w:val="22"/>
                <w:szCs w:val="22"/>
                <w:lang w:val="pt-BR" w:eastAsia="en-US"/>
              </w:rPr>
              <w:t xml:space="preserve">Programinės įrangos gamintojo kodas (angl. </w:t>
            </w:r>
            <w:r w:rsidRPr="00E11D47">
              <w:rPr>
                <w:rFonts w:ascii="Trebuchet MS" w:hAnsi="Trebuchet MS"/>
                <w:i/>
                <w:iCs/>
                <w:sz w:val="22"/>
                <w:szCs w:val="22"/>
                <w:lang w:val="en-US" w:eastAsia="en-US"/>
              </w:rPr>
              <w:t>Part Number</w:t>
            </w:r>
            <w:r w:rsidRPr="00E11D47">
              <w:rPr>
                <w:rFonts w:ascii="Trebuchet MS" w:hAnsi="Trebuchet MS"/>
                <w:sz w:val="22"/>
                <w:szCs w:val="22"/>
                <w:lang w:val="en-US" w:eastAsia="en-US"/>
              </w:rPr>
              <w:t>)</w:t>
            </w:r>
          </w:p>
        </w:tc>
        <w:tc>
          <w:tcPr>
            <w:tcW w:w="7655" w:type="dxa"/>
            <w:tcBorders>
              <w:top w:val="single" w:sz="4" w:space="0" w:color="auto"/>
              <w:left w:val="single" w:sz="4" w:space="0" w:color="000000"/>
              <w:bottom w:val="single" w:sz="4" w:space="0" w:color="000000"/>
              <w:right w:val="single" w:sz="4" w:space="0" w:color="000000"/>
            </w:tcBorders>
            <w:hideMark/>
          </w:tcPr>
          <w:p w14:paraId="29D41EC8" w14:textId="77777777" w:rsidR="002E6D48" w:rsidRPr="00E11D47" w:rsidRDefault="002E6D48" w:rsidP="00C56F83">
            <w:pPr>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2E6D48" w:rsidRPr="00E11D47" w14:paraId="5EE3CFC3"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269A682F"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Privalomos galimybės</w:t>
            </w:r>
          </w:p>
        </w:tc>
        <w:tc>
          <w:tcPr>
            <w:tcW w:w="7655" w:type="dxa"/>
            <w:tcBorders>
              <w:top w:val="single" w:sz="4" w:space="0" w:color="000000"/>
              <w:left w:val="single" w:sz="4" w:space="0" w:color="000000"/>
              <w:bottom w:val="single" w:sz="4" w:space="0" w:color="000000"/>
              <w:right w:val="single" w:sz="4" w:space="0" w:color="000000"/>
            </w:tcBorders>
            <w:hideMark/>
          </w:tcPr>
          <w:p w14:paraId="0C9B9C82"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 xml:space="preserve">Licencija turi suteikti galimybę vartotojui leisti neribotą skaičių srautų (angl. </w:t>
            </w:r>
            <w:r w:rsidRPr="00E11D47">
              <w:rPr>
                <w:rFonts w:ascii="Trebuchet MS" w:hAnsi="Trebuchet MS"/>
                <w:bCs/>
                <w:i/>
                <w:iCs/>
                <w:sz w:val="22"/>
                <w:szCs w:val="22"/>
                <w:lang w:val="en-US" w:eastAsia="en-US"/>
              </w:rPr>
              <w:t>Flow Per User</w:t>
            </w:r>
            <w:r w:rsidRPr="00E11D47">
              <w:rPr>
                <w:rFonts w:ascii="Trebuchet MS" w:hAnsi="Trebuchet MS"/>
                <w:bCs/>
                <w:sz w:val="22"/>
                <w:szCs w:val="22"/>
                <w:lang w:val="en-US" w:eastAsia="en-US"/>
              </w:rPr>
              <w:t>).</w:t>
            </w:r>
          </w:p>
          <w:p w14:paraId="48CFDB00"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 xml:space="preserve">Licencija turi turėti galimybę sujungti įmonės tinkle esančius duomenis per iš anksto sukurtas jungtis (angl. </w:t>
            </w:r>
            <w:r w:rsidRPr="00E11D47">
              <w:rPr>
                <w:rFonts w:ascii="Trebuchet MS" w:hAnsi="Trebuchet MS"/>
                <w:bCs/>
                <w:i/>
                <w:iCs/>
                <w:sz w:val="22"/>
                <w:szCs w:val="22"/>
                <w:lang w:val="en-US" w:eastAsia="en-US"/>
              </w:rPr>
              <w:t>Connectors</w:t>
            </w:r>
            <w:r w:rsidRPr="00E11D47">
              <w:rPr>
                <w:rFonts w:ascii="Trebuchet MS" w:hAnsi="Trebuchet MS"/>
                <w:bCs/>
                <w:sz w:val="22"/>
                <w:szCs w:val="22"/>
                <w:lang w:val="en-US" w:eastAsia="en-US"/>
              </w:rPr>
              <w:t xml:space="preserve">), infrastruktūroje jau esančias jungtis (angl. </w:t>
            </w:r>
            <w:r w:rsidRPr="00E11D47">
              <w:rPr>
                <w:rFonts w:ascii="Trebuchet MS" w:hAnsi="Trebuchet MS"/>
                <w:bCs/>
                <w:i/>
                <w:iCs/>
                <w:sz w:val="22"/>
                <w:szCs w:val="22"/>
                <w:lang w:val="en-US" w:eastAsia="en-US"/>
              </w:rPr>
              <w:t>On-premise connectors</w:t>
            </w:r>
            <w:r w:rsidRPr="00E11D47">
              <w:rPr>
                <w:rFonts w:ascii="Trebuchet MS" w:hAnsi="Trebuchet MS"/>
                <w:bCs/>
                <w:sz w:val="22"/>
                <w:szCs w:val="22"/>
                <w:lang w:val="en-US" w:eastAsia="en-US"/>
              </w:rPr>
              <w:t xml:space="preserve">), arba tinklo vartus (angl. </w:t>
            </w:r>
            <w:r w:rsidRPr="00E11D47">
              <w:rPr>
                <w:rFonts w:ascii="Trebuchet MS" w:hAnsi="Trebuchet MS"/>
                <w:bCs/>
                <w:i/>
                <w:iCs/>
                <w:sz w:val="22"/>
                <w:szCs w:val="22"/>
                <w:lang w:val="en-US" w:eastAsia="en-US"/>
              </w:rPr>
              <w:t>Gateway</w:t>
            </w:r>
            <w:r w:rsidRPr="00E11D47">
              <w:rPr>
                <w:rFonts w:ascii="Trebuchet MS" w:hAnsi="Trebuchet MS"/>
                <w:bCs/>
                <w:sz w:val="22"/>
                <w:szCs w:val="22"/>
                <w:lang w:val="en-US" w:eastAsia="en-US"/>
              </w:rPr>
              <w:t>).</w:t>
            </w:r>
          </w:p>
          <w:p w14:paraId="69117C8B"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Licencija turi suteikti galimybę naudoti bendrų duomenų tarnybas: nemažiau 50 MB talpos duomenų bazę; nemažiau 400 MB talpos failų saugyklą.</w:t>
            </w:r>
          </w:p>
        </w:tc>
      </w:tr>
      <w:tr w:rsidR="002E6D48" w:rsidRPr="00E11D47" w14:paraId="6656A945"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64A661ED"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Palaikomos operacinės sistemos</w:t>
            </w:r>
          </w:p>
        </w:tc>
        <w:tc>
          <w:tcPr>
            <w:tcW w:w="7655" w:type="dxa"/>
            <w:tcBorders>
              <w:top w:val="single" w:sz="4" w:space="0" w:color="000000"/>
              <w:left w:val="single" w:sz="4" w:space="0" w:color="000000"/>
              <w:bottom w:val="single" w:sz="4" w:space="0" w:color="000000"/>
              <w:right w:val="single" w:sz="4" w:space="0" w:color="000000"/>
            </w:tcBorders>
            <w:hideMark/>
          </w:tcPr>
          <w:p w14:paraId="5E07A520" w14:textId="77777777" w:rsidR="002E6D48" w:rsidRPr="00E11D47" w:rsidRDefault="002E6D48" w:rsidP="00C56F83">
            <w:pPr>
              <w:rPr>
                <w:rFonts w:ascii="Trebuchet MS" w:hAnsi="Trebuchet MS"/>
                <w:bCs/>
                <w:sz w:val="22"/>
                <w:szCs w:val="22"/>
                <w:lang w:val="en-US" w:eastAsia="en-US"/>
              </w:rPr>
            </w:pPr>
            <w:r w:rsidRPr="00E11D47">
              <w:rPr>
                <w:rFonts w:ascii="Trebuchet MS" w:hAnsi="Trebuchet MS"/>
                <w:bCs/>
                <w:sz w:val="22"/>
                <w:szCs w:val="22"/>
                <w:lang w:val="en-US" w:eastAsia="en-US"/>
              </w:rPr>
              <w:t xml:space="preserve">Windows 8/8.1/10/11  </w:t>
            </w:r>
            <w:r w:rsidRPr="00E11D47">
              <w:rPr>
                <w:rFonts w:ascii="Trebuchet MS" w:hAnsi="Trebuchet MS" w:cs="Tahoma"/>
                <w:sz w:val="22"/>
                <w:szCs w:val="22"/>
              </w:rPr>
              <w:t>arba naujesnė</w:t>
            </w:r>
          </w:p>
        </w:tc>
      </w:tr>
      <w:tr w:rsidR="002E6D48" w:rsidRPr="00E11D47" w14:paraId="4F52C6D1" w14:textId="77777777" w:rsidTr="00C56F83">
        <w:tc>
          <w:tcPr>
            <w:tcW w:w="2268" w:type="dxa"/>
            <w:tcBorders>
              <w:top w:val="single" w:sz="4" w:space="0" w:color="000000"/>
              <w:left w:val="single" w:sz="4" w:space="0" w:color="auto"/>
              <w:bottom w:val="single" w:sz="4" w:space="0" w:color="000000"/>
              <w:right w:val="single" w:sz="4" w:space="0" w:color="000000"/>
            </w:tcBorders>
          </w:tcPr>
          <w:p w14:paraId="25A8A472"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Centralizuotas naudotojų tvarkymas</w:t>
            </w:r>
            <w:r w:rsidRPr="00E11D47">
              <w:rPr>
                <w:rFonts w:ascii="Trebuchet MS" w:hAnsi="Trebuchet MS"/>
                <w:bCs/>
                <w:sz w:val="22"/>
                <w:szCs w:val="22"/>
                <w:lang w:val="en-US" w:eastAsia="en-US"/>
              </w:rPr>
              <w:tab/>
            </w:r>
          </w:p>
        </w:tc>
        <w:tc>
          <w:tcPr>
            <w:tcW w:w="7655" w:type="dxa"/>
            <w:tcBorders>
              <w:top w:val="single" w:sz="4" w:space="0" w:color="000000"/>
              <w:left w:val="single" w:sz="4" w:space="0" w:color="000000"/>
              <w:bottom w:val="single" w:sz="4" w:space="0" w:color="000000"/>
              <w:right w:val="single" w:sz="4" w:space="0" w:color="000000"/>
            </w:tcBorders>
          </w:tcPr>
          <w:p w14:paraId="51B95DDD" w14:textId="77777777" w:rsidR="002E6D48" w:rsidRPr="00E11D47" w:rsidRDefault="002E6D48" w:rsidP="00C56F83">
            <w:pPr>
              <w:rPr>
                <w:rFonts w:ascii="Trebuchet MS" w:hAnsi="Trebuchet MS"/>
                <w:bCs/>
                <w:sz w:val="22"/>
                <w:szCs w:val="22"/>
                <w:lang w:val="pt-BR" w:eastAsia="en-US"/>
              </w:rPr>
            </w:pPr>
            <w:r w:rsidRPr="00E11D47">
              <w:rPr>
                <w:rFonts w:ascii="Trebuchet MS" w:hAnsi="Trebuchet MS"/>
                <w:bCs/>
                <w:sz w:val="22"/>
                <w:szCs w:val="22"/>
                <w:lang w:val="pt-BR" w:eastAsia="en-US"/>
              </w:rPr>
              <w:t>Operacinė sistema turi turėti galimybę autentifikuotis Microsoft Active Directory sistemoje.</w:t>
            </w:r>
          </w:p>
        </w:tc>
      </w:tr>
      <w:tr w:rsidR="002E6D48" w:rsidRPr="00E11D47" w14:paraId="31B3D0A3" w14:textId="77777777" w:rsidTr="00C56F83">
        <w:tc>
          <w:tcPr>
            <w:tcW w:w="2268" w:type="dxa"/>
            <w:tcBorders>
              <w:top w:val="single" w:sz="4" w:space="0" w:color="000000"/>
              <w:left w:val="single" w:sz="4" w:space="0" w:color="auto"/>
              <w:bottom w:val="single" w:sz="4" w:space="0" w:color="auto"/>
              <w:right w:val="single" w:sz="4" w:space="0" w:color="000000"/>
            </w:tcBorders>
            <w:hideMark/>
          </w:tcPr>
          <w:p w14:paraId="35A23078" w14:textId="77777777" w:rsidR="002E6D48" w:rsidRPr="00E11D47" w:rsidRDefault="002E6D48"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Licencijavimo tipas</w:t>
            </w:r>
          </w:p>
        </w:tc>
        <w:tc>
          <w:tcPr>
            <w:tcW w:w="7655" w:type="dxa"/>
            <w:tcBorders>
              <w:top w:val="single" w:sz="4" w:space="0" w:color="000000"/>
              <w:left w:val="single" w:sz="4" w:space="0" w:color="000000"/>
              <w:bottom w:val="single" w:sz="4" w:space="0" w:color="auto"/>
              <w:right w:val="single" w:sz="4" w:space="0" w:color="000000"/>
            </w:tcBorders>
            <w:hideMark/>
          </w:tcPr>
          <w:p w14:paraId="2A2A3EB1" w14:textId="77777777" w:rsidR="002E6D48" w:rsidRPr="00E11D47" w:rsidRDefault="002E6D48" w:rsidP="00C56F83">
            <w:pPr>
              <w:rPr>
                <w:rFonts w:ascii="Trebuchet MS" w:hAnsi="Trebuchet MS"/>
                <w:bCs/>
                <w:sz w:val="22"/>
                <w:szCs w:val="22"/>
                <w:lang w:val="pt-BR" w:eastAsia="en-US"/>
              </w:rPr>
            </w:pPr>
            <w:r w:rsidRPr="00E11D47">
              <w:rPr>
                <w:rFonts w:ascii="Trebuchet MS" w:hAnsi="Trebuchet MS"/>
                <w:bCs/>
                <w:sz w:val="22"/>
                <w:szCs w:val="22"/>
                <w:lang w:val="pt-BR" w:eastAsia="en-US"/>
              </w:rPr>
              <w:t xml:space="preserve">Licencija skirta naudotojui (angl. </w:t>
            </w:r>
            <w:r w:rsidRPr="00E11D47">
              <w:rPr>
                <w:rFonts w:ascii="Trebuchet MS" w:hAnsi="Trebuchet MS"/>
                <w:bCs/>
                <w:i/>
                <w:iCs/>
                <w:sz w:val="22"/>
                <w:szCs w:val="22"/>
                <w:lang w:val="pt-BR" w:eastAsia="en-US"/>
              </w:rPr>
              <w:t>User</w:t>
            </w:r>
            <w:r w:rsidRPr="00E11D47">
              <w:rPr>
                <w:rFonts w:ascii="Trebuchet MS" w:hAnsi="Trebuchet MS"/>
                <w:bCs/>
                <w:sz w:val="22"/>
                <w:szCs w:val="22"/>
                <w:lang w:val="pt-BR" w:eastAsia="en-US"/>
              </w:rPr>
              <w:t>). Turi turėti naujumo garantiją, suteikiančią teisę naudotis licencijos galiojimo termino metu išleistomis naujomis programų versijomis, pasirinktinomis senesnėmis programų versijomis.</w:t>
            </w:r>
          </w:p>
        </w:tc>
      </w:tr>
    </w:tbl>
    <w:p w14:paraId="5A57C9DD" w14:textId="77777777" w:rsidR="002E6D48" w:rsidRPr="00E11D47" w:rsidRDefault="002E6D48" w:rsidP="002E6D48">
      <w:pPr>
        <w:pStyle w:val="ListParagraph"/>
        <w:ind w:left="567"/>
        <w:contextualSpacing w:val="0"/>
        <w:jc w:val="left"/>
        <w:rPr>
          <w:rFonts w:ascii="Trebuchet MS" w:hAnsi="Trebuchet MS" w:cs="Tahoma"/>
          <w:sz w:val="22"/>
          <w:szCs w:val="22"/>
        </w:rPr>
      </w:pPr>
    </w:p>
    <w:p w14:paraId="74E81C84" w14:textId="26842E76" w:rsidR="002E6D48" w:rsidRPr="00E11D47" w:rsidRDefault="002E6D48" w:rsidP="0001303B">
      <w:pPr>
        <w:pStyle w:val="ListParagraph"/>
        <w:numPr>
          <w:ilvl w:val="1"/>
          <w:numId w:val="15"/>
        </w:numPr>
        <w:ind w:left="0" w:firstLine="567"/>
        <w:contextualSpacing w:val="0"/>
        <w:jc w:val="left"/>
        <w:rPr>
          <w:rFonts w:ascii="Trebuchet MS" w:hAnsi="Trebuchet MS" w:cs="Tahoma"/>
          <w:b/>
          <w:bCs/>
          <w:sz w:val="22"/>
          <w:szCs w:val="22"/>
        </w:rPr>
      </w:pPr>
      <w:r w:rsidRPr="00E11D47">
        <w:rPr>
          <w:rFonts w:ascii="Trebuchet MS" w:hAnsi="Trebuchet MS" w:cs="Tahoma"/>
          <w:b/>
          <w:bCs/>
          <w:sz w:val="22"/>
          <w:szCs w:val="22"/>
        </w:rPr>
        <w:t xml:space="preserve">Power Automate Per User with Unattended RPA </w:t>
      </w:r>
      <w:r w:rsidR="0021798E" w:rsidRPr="00E11D47">
        <w:rPr>
          <w:rFonts w:ascii="Trebuchet MS" w:hAnsi="Trebuchet MS" w:cs="Tahoma"/>
          <w:b/>
          <w:bCs/>
          <w:sz w:val="22"/>
          <w:szCs w:val="22"/>
        </w:rPr>
        <w:t xml:space="preserve">per Bot </w:t>
      </w:r>
      <w:r w:rsidRPr="00E11D47">
        <w:rPr>
          <w:rFonts w:ascii="Trebuchet MS" w:hAnsi="Trebuchet MS" w:cs="Tahoma"/>
          <w:b/>
          <w:bCs/>
          <w:sz w:val="22"/>
          <w:szCs w:val="22"/>
        </w:rPr>
        <w:t>licencija (naujausia gamintojo paskelbta versija) arba lygiavertės programinės įrangos licencija</w:t>
      </w:r>
    </w:p>
    <w:tbl>
      <w:tblPr>
        <w:tblW w:w="57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8368"/>
      </w:tblGrid>
      <w:tr w:rsidR="002E6D48" w:rsidRPr="00E11D47" w14:paraId="63C0520E"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079AF01D" w14:textId="77777777" w:rsidR="002E6D48" w:rsidRPr="00E11D47" w:rsidRDefault="002E6D48" w:rsidP="00C56F83">
            <w:pPr>
              <w:ind w:right="57"/>
              <w:rPr>
                <w:rFonts w:ascii="Trebuchet MS" w:hAnsi="Trebuchet MS" w:cstheme="minorHAnsi"/>
                <w:b/>
                <w:sz w:val="22"/>
                <w:szCs w:val="22"/>
              </w:rPr>
            </w:pPr>
            <w:r w:rsidRPr="00E11D47">
              <w:rPr>
                <w:rFonts w:ascii="Trebuchet MS" w:hAnsi="Trebuchet MS" w:cstheme="minorHAnsi"/>
                <w:b/>
                <w:sz w:val="22"/>
                <w:szCs w:val="22"/>
              </w:rPr>
              <w:t>Rodiklis</w:t>
            </w:r>
          </w:p>
        </w:tc>
        <w:tc>
          <w:tcPr>
            <w:tcW w:w="3866" w:type="pct"/>
            <w:tcBorders>
              <w:top w:val="single" w:sz="4" w:space="0" w:color="auto"/>
              <w:left w:val="single" w:sz="4" w:space="0" w:color="auto"/>
              <w:bottom w:val="single" w:sz="4" w:space="0" w:color="auto"/>
              <w:right w:val="single" w:sz="4" w:space="0" w:color="auto"/>
            </w:tcBorders>
            <w:hideMark/>
          </w:tcPr>
          <w:p w14:paraId="5DFA3B43" w14:textId="77777777" w:rsidR="002E6D48" w:rsidRPr="00E11D47" w:rsidRDefault="002E6D48" w:rsidP="00C56F83">
            <w:pPr>
              <w:ind w:left="57" w:right="57" w:hanging="23"/>
              <w:rPr>
                <w:rFonts w:ascii="Trebuchet MS" w:hAnsi="Trebuchet MS" w:cstheme="minorHAnsi"/>
                <w:b/>
                <w:sz w:val="22"/>
                <w:szCs w:val="22"/>
              </w:rPr>
            </w:pPr>
            <w:r w:rsidRPr="00E11D47">
              <w:rPr>
                <w:rFonts w:ascii="Trebuchet MS" w:hAnsi="Trebuchet MS" w:cstheme="minorHAnsi"/>
                <w:b/>
                <w:sz w:val="22"/>
                <w:szCs w:val="22"/>
              </w:rPr>
              <w:t>Reikalaujama reikšmė</w:t>
            </w:r>
          </w:p>
        </w:tc>
      </w:tr>
      <w:tr w:rsidR="002E6D48" w:rsidRPr="00E11D47" w14:paraId="0F5C1876"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6418BF52" w14:textId="77777777" w:rsidR="002E6D48" w:rsidRPr="00E11D47" w:rsidRDefault="002E6D48" w:rsidP="00C56F83">
            <w:pPr>
              <w:rPr>
                <w:rFonts w:ascii="Trebuchet MS" w:hAnsi="Trebuchet MS" w:cstheme="minorHAnsi"/>
                <w:bCs/>
                <w:sz w:val="22"/>
                <w:szCs w:val="22"/>
              </w:rPr>
            </w:pPr>
            <w:r w:rsidRPr="00E11D47">
              <w:rPr>
                <w:rFonts w:ascii="Trebuchet MS" w:hAnsi="Trebuchet MS" w:cstheme="minorHAnsi"/>
                <w:bCs/>
                <w:sz w:val="22"/>
                <w:szCs w:val="22"/>
              </w:rPr>
              <w:t>Gamintojas</w:t>
            </w:r>
          </w:p>
        </w:tc>
        <w:tc>
          <w:tcPr>
            <w:tcW w:w="3866" w:type="pct"/>
            <w:tcBorders>
              <w:top w:val="single" w:sz="4" w:space="0" w:color="auto"/>
              <w:left w:val="single" w:sz="4" w:space="0" w:color="auto"/>
              <w:bottom w:val="single" w:sz="4" w:space="0" w:color="auto"/>
              <w:right w:val="single" w:sz="4" w:space="0" w:color="auto"/>
            </w:tcBorders>
            <w:hideMark/>
          </w:tcPr>
          <w:p w14:paraId="24709DA2" w14:textId="77777777" w:rsidR="002E6D48" w:rsidRPr="00E11D47" w:rsidRDefault="002E6D48" w:rsidP="00C56F83">
            <w:pPr>
              <w:rPr>
                <w:rFonts w:ascii="Trebuchet MS" w:hAnsi="Trebuchet MS" w:cstheme="minorHAnsi"/>
                <w:b/>
                <w:sz w:val="22"/>
                <w:szCs w:val="22"/>
              </w:rPr>
            </w:pPr>
            <w:r w:rsidRPr="00E11D47">
              <w:rPr>
                <w:rFonts w:ascii="Trebuchet MS" w:hAnsi="Trebuchet MS" w:cs="Arial"/>
                <w:snapToGrid w:val="0"/>
                <w:sz w:val="22"/>
                <w:szCs w:val="22"/>
                <w:highlight w:val="yellow"/>
              </w:rPr>
              <w:t>Nurodyti</w:t>
            </w:r>
          </w:p>
        </w:tc>
      </w:tr>
      <w:tr w:rsidR="002E6D48" w:rsidRPr="00E11D47" w14:paraId="55DF456B"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5B231AB7"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t>Pavadinimas</w:t>
            </w:r>
          </w:p>
        </w:tc>
        <w:tc>
          <w:tcPr>
            <w:tcW w:w="3866" w:type="pct"/>
            <w:tcBorders>
              <w:top w:val="single" w:sz="4" w:space="0" w:color="auto"/>
              <w:left w:val="single" w:sz="4" w:space="0" w:color="auto"/>
              <w:bottom w:val="single" w:sz="4" w:space="0" w:color="auto"/>
              <w:right w:val="single" w:sz="4" w:space="0" w:color="auto"/>
            </w:tcBorders>
            <w:hideMark/>
          </w:tcPr>
          <w:p w14:paraId="6CC4D2FE" w14:textId="77777777" w:rsidR="002E6D48" w:rsidRPr="00E11D47" w:rsidRDefault="002E6D48" w:rsidP="00C56F83">
            <w:pPr>
              <w:ind w:left="57" w:hanging="23"/>
              <w:rPr>
                <w:rFonts w:ascii="Trebuchet MS" w:hAnsi="Trebuchet MS" w:cstheme="minorHAnsi"/>
                <w:i/>
                <w:sz w:val="22"/>
                <w:szCs w:val="22"/>
                <w:u w:val="single"/>
              </w:rPr>
            </w:pPr>
            <w:r w:rsidRPr="00E11D47">
              <w:rPr>
                <w:rFonts w:ascii="Trebuchet MS" w:hAnsi="Trebuchet MS" w:cs="Arial"/>
                <w:snapToGrid w:val="0"/>
                <w:sz w:val="22"/>
                <w:szCs w:val="22"/>
                <w:highlight w:val="yellow"/>
              </w:rPr>
              <w:t>Nurodyti</w:t>
            </w:r>
          </w:p>
        </w:tc>
      </w:tr>
      <w:tr w:rsidR="002E6D48" w:rsidRPr="00E11D47" w14:paraId="0A901AF1"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7177107B"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t xml:space="preserve">Programinės įrangos gamintojo kodai (angl. </w:t>
            </w:r>
            <w:r w:rsidRPr="00E11D47">
              <w:rPr>
                <w:rFonts w:ascii="Trebuchet MS" w:hAnsi="Trebuchet MS" w:cstheme="minorHAnsi"/>
                <w:i/>
                <w:iCs/>
                <w:sz w:val="22"/>
                <w:szCs w:val="22"/>
              </w:rPr>
              <w:t>Part Number</w:t>
            </w:r>
            <w:r w:rsidRPr="00E11D47">
              <w:rPr>
                <w:rFonts w:ascii="Trebuchet MS" w:hAnsi="Trebuchet MS" w:cstheme="minorHAnsi"/>
                <w:sz w:val="22"/>
                <w:szCs w:val="22"/>
              </w:rPr>
              <w:t>)</w:t>
            </w:r>
          </w:p>
        </w:tc>
        <w:tc>
          <w:tcPr>
            <w:tcW w:w="3866" w:type="pct"/>
            <w:tcBorders>
              <w:top w:val="single" w:sz="4" w:space="0" w:color="auto"/>
              <w:left w:val="single" w:sz="4" w:space="0" w:color="auto"/>
              <w:bottom w:val="single" w:sz="4" w:space="0" w:color="auto"/>
              <w:right w:val="single" w:sz="4" w:space="0" w:color="auto"/>
            </w:tcBorders>
            <w:hideMark/>
          </w:tcPr>
          <w:p w14:paraId="7FC02D20" w14:textId="77777777" w:rsidR="002E6D48" w:rsidRPr="00E11D47" w:rsidRDefault="002E6D48" w:rsidP="00C56F83">
            <w:pPr>
              <w:ind w:left="57" w:hanging="23"/>
              <w:rPr>
                <w:rFonts w:ascii="Trebuchet MS" w:hAnsi="Trebuchet MS" w:cstheme="minorHAnsi"/>
                <w:i/>
                <w:sz w:val="22"/>
                <w:szCs w:val="22"/>
                <w:u w:val="single"/>
              </w:rPr>
            </w:pPr>
            <w:r w:rsidRPr="00E11D47">
              <w:rPr>
                <w:rFonts w:ascii="Trebuchet MS" w:hAnsi="Trebuchet MS" w:cs="Arial"/>
                <w:snapToGrid w:val="0"/>
                <w:sz w:val="22"/>
                <w:szCs w:val="22"/>
                <w:highlight w:val="yellow"/>
              </w:rPr>
              <w:t>Nurodyti</w:t>
            </w:r>
          </w:p>
        </w:tc>
      </w:tr>
      <w:tr w:rsidR="002E6D48" w:rsidRPr="00E11D47" w14:paraId="3BB0EF46" w14:textId="77777777" w:rsidTr="002E6D48">
        <w:trPr>
          <w:trHeight w:val="84"/>
        </w:trPr>
        <w:tc>
          <w:tcPr>
            <w:tcW w:w="1134" w:type="pct"/>
            <w:tcBorders>
              <w:top w:val="single" w:sz="4" w:space="0" w:color="auto"/>
              <w:left w:val="single" w:sz="4" w:space="0" w:color="auto"/>
              <w:bottom w:val="single" w:sz="4" w:space="0" w:color="auto"/>
              <w:right w:val="single" w:sz="4" w:space="0" w:color="auto"/>
            </w:tcBorders>
            <w:hideMark/>
          </w:tcPr>
          <w:p w14:paraId="55663BD5"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t>Palaikoma operacinė sistema</w:t>
            </w:r>
          </w:p>
        </w:tc>
        <w:tc>
          <w:tcPr>
            <w:tcW w:w="3866" w:type="pct"/>
            <w:tcBorders>
              <w:top w:val="single" w:sz="4" w:space="0" w:color="auto"/>
              <w:left w:val="single" w:sz="4" w:space="0" w:color="auto"/>
              <w:bottom w:val="single" w:sz="4" w:space="0" w:color="auto"/>
              <w:right w:val="single" w:sz="4" w:space="0" w:color="auto"/>
            </w:tcBorders>
            <w:hideMark/>
          </w:tcPr>
          <w:p w14:paraId="4E1241A1" w14:textId="77777777" w:rsidR="002E6D48" w:rsidRPr="00E11D47" w:rsidRDefault="002E6D48" w:rsidP="00C56F83">
            <w:pPr>
              <w:ind w:hanging="23"/>
              <w:rPr>
                <w:rFonts w:ascii="Trebuchet MS" w:hAnsi="Trebuchet MS" w:cstheme="minorHAnsi"/>
                <w:sz w:val="22"/>
                <w:szCs w:val="22"/>
              </w:rPr>
            </w:pPr>
            <w:r w:rsidRPr="00E11D47">
              <w:rPr>
                <w:rFonts w:ascii="Trebuchet MS" w:hAnsi="Trebuchet MS" w:cstheme="minorHAnsi"/>
                <w:sz w:val="22"/>
                <w:szCs w:val="22"/>
              </w:rPr>
              <w:t xml:space="preserve">Windows 8/8.1/10/11 </w:t>
            </w:r>
            <w:r w:rsidRPr="00E11D47">
              <w:rPr>
                <w:rFonts w:ascii="Trebuchet MS" w:hAnsi="Trebuchet MS" w:cs="Tahoma"/>
                <w:sz w:val="22"/>
                <w:szCs w:val="22"/>
              </w:rPr>
              <w:t>arba naujesnė</w:t>
            </w:r>
          </w:p>
          <w:p w14:paraId="2D6CA2DE" w14:textId="77777777" w:rsidR="002E6D48" w:rsidRPr="00E11D47" w:rsidRDefault="002E6D48" w:rsidP="00C56F83">
            <w:pPr>
              <w:rPr>
                <w:rFonts w:ascii="Trebuchet MS" w:hAnsi="Trebuchet MS" w:cstheme="minorHAnsi"/>
                <w:sz w:val="22"/>
                <w:szCs w:val="22"/>
              </w:rPr>
            </w:pPr>
          </w:p>
        </w:tc>
      </w:tr>
      <w:tr w:rsidR="002E6D48" w:rsidRPr="00E11D47" w14:paraId="69227704" w14:textId="77777777" w:rsidTr="002E6D48">
        <w:trPr>
          <w:trHeight w:val="84"/>
        </w:trPr>
        <w:tc>
          <w:tcPr>
            <w:tcW w:w="1134" w:type="pct"/>
            <w:tcBorders>
              <w:top w:val="single" w:sz="4" w:space="0" w:color="auto"/>
              <w:left w:val="single" w:sz="4" w:space="0" w:color="auto"/>
              <w:bottom w:val="single" w:sz="4" w:space="0" w:color="auto"/>
              <w:right w:val="single" w:sz="4" w:space="0" w:color="auto"/>
            </w:tcBorders>
            <w:hideMark/>
          </w:tcPr>
          <w:p w14:paraId="0DD814FE" w14:textId="019B43E9" w:rsidR="002E6D48" w:rsidRPr="00E11D47" w:rsidRDefault="0021798E" w:rsidP="00C56F83">
            <w:pPr>
              <w:rPr>
                <w:rFonts w:ascii="Trebuchet MS" w:hAnsi="Trebuchet MS" w:cstheme="minorHAnsi"/>
                <w:sz w:val="22"/>
                <w:szCs w:val="22"/>
              </w:rPr>
            </w:pPr>
            <w:r w:rsidRPr="00E11D47">
              <w:rPr>
                <w:rFonts w:ascii="Trebuchet MS" w:hAnsi="Trebuchet MS" w:cstheme="minorHAnsi"/>
                <w:sz w:val="22"/>
                <w:szCs w:val="22"/>
              </w:rPr>
              <w:t>Funkcionalumo reikalavimai</w:t>
            </w:r>
          </w:p>
        </w:tc>
        <w:tc>
          <w:tcPr>
            <w:tcW w:w="3866" w:type="pct"/>
            <w:tcBorders>
              <w:top w:val="single" w:sz="4" w:space="0" w:color="auto"/>
              <w:left w:val="single" w:sz="4" w:space="0" w:color="auto"/>
              <w:bottom w:val="single" w:sz="4" w:space="0" w:color="auto"/>
              <w:right w:val="single" w:sz="4" w:space="0" w:color="auto"/>
            </w:tcBorders>
            <w:hideMark/>
          </w:tcPr>
          <w:p w14:paraId="5820351A"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Leidžia organizacijai automatizuoti veiklos procesus be žmogaus įsikišimo (unattended režimu).</w:t>
            </w:r>
          </w:p>
          <w:p w14:paraId="66A1FD5C"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Suteikia galimybę vykdyti automatinius robotinius sprendimus (RPA) virtualiose ar fizinėse darbo vietose.</w:t>
            </w:r>
          </w:p>
          <w:p w14:paraId="6F81A73C"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Leidžia vienam robotui vykdyti vieną automatizuotą darbalaukio srautą vienu metu.</w:t>
            </w:r>
          </w:p>
          <w:p w14:paraId="5BF98974"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Galimybė naudoti bendrų duomenų tarnybas (Common Data Service): nemažiau 50 MB duomenų bazė, nemažiau 400 MB failų saugykla.</w:t>
            </w:r>
          </w:p>
          <w:p w14:paraId="0F1B0D45"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Galimybė integruoti su įvairiomis sistemomis per standartines ir premium jungtis.</w:t>
            </w:r>
          </w:p>
          <w:p w14:paraId="1BD8D9A6" w14:textId="77777777" w:rsidR="002E6D48" w:rsidRPr="00E11D47" w:rsidRDefault="002E6D48" w:rsidP="0021798E">
            <w:pPr>
              <w:shd w:val="clear" w:color="auto" w:fill="FFFFFF"/>
              <w:rPr>
                <w:rFonts w:ascii="Trebuchet MS" w:hAnsi="Trebuchet MS" w:cstheme="minorHAnsi"/>
                <w:sz w:val="22"/>
                <w:szCs w:val="22"/>
              </w:rPr>
            </w:pPr>
            <w:r w:rsidRPr="00E11D47">
              <w:rPr>
                <w:rFonts w:ascii="Trebuchet MS" w:hAnsi="Trebuchet MS" w:cstheme="minorHAnsi"/>
                <w:sz w:val="22"/>
                <w:szCs w:val="22"/>
              </w:rPr>
              <w:t>Neribotas automatizuotų srautų skaičius vienam robotui.</w:t>
            </w:r>
          </w:p>
        </w:tc>
      </w:tr>
      <w:tr w:rsidR="002E6D48" w:rsidRPr="00E11D47" w14:paraId="75310E07"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6A3CB9C1"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t>Centralizuotas naudotojų tvarkymas</w:t>
            </w:r>
          </w:p>
        </w:tc>
        <w:tc>
          <w:tcPr>
            <w:tcW w:w="3866" w:type="pct"/>
            <w:tcBorders>
              <w:top w:val="single" w:sz="4" w:space="0" w:color="auto"/>
              <w:left w:val="single" w:sz="4" w:space="0" w:color="auto"/>
              <w:bottom w:val="single" w:sz="4" w:space="0" w:color="auto"/>
              <w:right w:val="single" w:sz="4" w:space="0" w:color="auto"/>
            </w:tcBorders>
            <w:hideMark/>
          </w:tcPr>
          <w:p w14:paraId="36AF1122" w14:textId="77777777" w:rsidR="002E6D48" w:rsidRPr="00E11D47" w:rsidRDefault="002E6D48" w:rsidP="00C56F83">
            <w:pPr>
              <w:ind w:hanging="23"/>
              <w:rPr>
                <w:rFonts w:ascii="Trebuchet MS" w:hAnsi="Trebuchet MS" w:cstheme="minorHAnsi"/>
                <w:sz w:val="22"/>
                <w:szCs w:val="22"/>
              </w:rPr>
            </w:pPr>
            <w:r w:rsidRPr="00E11D47">
              <w:rPr>
                <w:rFonts w:ascii="Trebuchet MS" w:hAnsi="Trebuchet MS" w:cstheme="minorHAnsi"/>
                <w:sz w:val="22"/>
                <w:szCs w:val="22"/>
              </w:rPr>
              <w:t>Sistema turi turėti galimybę autentifikuotis Microsoft Active Directory sistemoje.</w:t>
            </w:r>
          </w:p>
        </w:tc>
      </w:tr>
      <w:tr w:rsidR="002E6D48" w:rsidRPr="00E11D47" w14:paraId="0EA34113"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75F42A16"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lastRenderedPageBreak/>
              <w:t>Licencijavimo tipas</w:t>
            </w:r>
          </w:p>
        </w:tc>
        <w:tc>
          <w:tcPr>
            <w:tcW w:w="3866" w:type="pct"/>
            <w:tcBorders>
              <w:top w:val="single" w:sz="4" w:space="0" w:color="auto"/>
              <w:left w:val="single" w:sz="4" w:space="0" w:color="auto"/>
              <w:bottom w:val="single" w:sz="4" w:space="0" w:color="auto"/>
              <w:right w:val="single" w:sz="4" w:space="0" w:color="auto"/>
            </w:tcBorders>
            <w:hideMark/>
          </w:tcPr>
          <w:p w14:paraId="32FF7E76" w14:textId="77777777" w:rsidR="002E6D48" w:rsidRPr="00E11D47" w:rsidRDefault="002E6D48" w:rsidP="00C56F83">
            <w:pPr>
              <w:ind w:hanging="23"/>
              <w:rPr>
                <w:rFonts w:ascii="Trebuchet MS" w:hAnsi="Trebuchet MS" w:cstheme="minorHAnsi"/>
                <w:sz w:val="22"/>
                <w:szCs w:val="22"/>
              </w:rPr>
            </w:pPr>
            <w:r w:rsidRPr="00E11D47">
              <w:rPr>
                <w:rFonts w:ascii="Trebuchet MS" w:hAnsi="Trebuchet MS"/>
                <w:bCs/>
                <w:sz w:val="22"/>
                <w:szCs w:val="22"/>
                <w:lang w:eastAsia="en-US"/>
              </w:rPr>
              <w:t xml:space="preserve">Licencija skirta robotui (angl. </w:t>
            </w:r>
            <w:r w:rsidRPr="00E11D47">
              <w:rPr>
                <w:rFonts w:ascii="Trebuchet MS" w:hAnsi="Trebuchet MS"/>
                <w:bCs/>
                <w:i/>
                <w:iCs/>
                <w:sz w:val="22"/>
                <w:szCs w:val="22"/>
                <w:lang w:eastAsia="en-US"/>
              </w:rPr>
              <w:t>Per Bot</w:t>
            </w:r>
            <w:r w:rsidRPr="00E11D47">
              <w:rPr>
                <w:rFonts w:ascii="Trebuchet MS" w:hAnsi="Trebuchet MS"/>
                <w:bCs/>
                <w:sz w:val="22"/>
                <w:szCs w:val="22"/>
                <w:lang w:eastAsia="en-US"/>
              </w:rPr>
              <w:t>), kuris veikia be žmogaus įsikišimo. Turi turėti naujumo garantiją, suteikiančią teisę naudotis licencijos galiojimo termino metu išleistomis naujomis programų versijomis, pasirinktinomis senesnėmis programų versijomis.</w:t>
            </w:r>
          </w:p>
        </w:tc>
      </w:tr>
      <w:tr w:rsidR="002E6D48" w:rsidRPr="00E11D47" w14:paraId="37C9283C" w14:textId="77777777" w:rsidTr="002E6D48">
        <w:tc>
          <w:tcPr>
            <w:tcW w:w="1134" w:type="pct"/>
            <w:tcBorders>
              <w:top w:val="single" w:sz="4" w:space="0" w:color="auto"/>
              <w:left w:val="single" w:sz="4" w:space="0" w:color="auto"/>
              <w:bottom w:val="single" w:sz="4" w:space="0" w:color="auto"/>
              <w:right w:val="single" w:sz="4" w:space="0" w:color="auto"/>
            </w:tcBorders>
            <w:hideMark/>
          </w:tcPr>
          <w:p w14:paraId="28041EF7" w14:textId="77777777" w:rsidR="002E6D48" w:rsidRPr="00E11D47" w:rsidRDefault="002E6D48" w:rsidP="00C56F83">
            <w:pPr>
              <w:rPr>
                <w:rFonts w:ascii="Trebuchet MS" w:hAnsi="Trebuchet MS" w:cstheme="minorHAnsi"/>
                <w:sz w:val="22"/>
                <w:szCs w:val="22"/>
              </w:rPr>
            </w:pPr>
            <w:r w:rsidRPr="00E11D47">
              <w:rPr>
                <w:rFonts w:ascii="Trebuchet MS" w:hAnsi="Trebuchet MS" w:cstheme="minorHAnsi"/>
                <w:sz w:val="22"/>
                <w:szCs w:val="22"/>
              </w:rPr>
              <w:t>Licencijų valdymo portalas</w:t>
            </w:r>
          </w:p>
        </w:tc>
        <w:tc>
          <w:tcPr>
            <w:tcW w:w="3866" w:type="pct"/>
            <w:tcBorders>
              <w:top w:val="single" w:sz="4" w:space="0" w:color="auto"/>
              <w:left w:val="single" w:sz="4" w:space="0" w:color="auto"/>
              <w:bottom w:val="single" w:sz="4" w:space="0" w:color="auto"/>
              <w:right w:val="single" w:sz="4" w:space="0" w:color="auto"/>
            </w:tcBorders>
            <w:hideMark/>
          </w:tcPr>
          <w:p w14:paraId="4124B1E3" w14:textId="77777777" w:rsidR="002E6D48" w:rsidRPr="00E11D47" w:rsidRDefault="002E6D48" w:rsidP="00C56F83">
            <w:pPr>
              <w:ind w:hanging="23"/>
              <w:rPr>
                <w:rFonts w:ascii="Trebuchet MS" w:hAnsi="Trebuchet MS" w:cstheme="minorHAnsi"/>
                <w:sz w:val="22"/>
                <w:szCs w:val="22"/>
              </w:rPr>
            </w:pPr>
            <w:r w:rsidRPr="00E11D47">
              <w:rPr>
                <w:rFonts w:ascii="Trebuchet MS" w:hAnsi="Trebuchet MS" w:cstheme="minorHAnsi"/>
                <w:sz w:val="22"/>
                <w:szCs w:val="22"/>
              </w:rPr>
              <w:t>Turi būti suteikta prieiga prie oficialaus gamintojo licencijų valdymo portalo</w:t>
            </w:r>
          </w:p>
        </w:tc>
      </w:tr>
    </w:tbl>
    <w:p w14:paraId="1595B305" w14:textId="3B3042A5" w:rsidR="008C2345" w:rsidRPr="00E11D47" w:rsidRDefault="008C2345" w:rsidP="00293208">
      <w:pPr>
        <w:jc w:val="left"/>
        <w:rPr>
          <w:rFonts w:ascii="Trebuchet MS" w:hAnsi="Trebuchet MS" w:cs="Tahoma"/>
          <w:sz w:val="22"/>
          <w:szCs w:val="22"/>
        </w:rPr>
      </w:pPr>
    </w:p>
    <w:p w14:paraId="45797BB9" w14:textId="37F99823" w:rsidR="007A18CA" w:rsidRPr="00E11D47" w:rsidRDefault="007239D6" w:rsidP="0001303B">
      <w:pPr>
        <w:pStyle w:val="ListParagraph"/>
        <w:numPr>
          <w:ilvl w:val="1"/>
          <w:numId w:val="15"/>
        </w:numPr>
        <w:ind w:left="0" w:firstLine="567"/>
        <w:contextualSpacing w:val="0"/>
        <w:jc w:val="left"/>
        <w:rPr>
          <w:rFonts w:ascii="Trebuchet MS" w:hAnsi="Trebuchet MS" w:cs="Tahoma"/>
          <w:b/>
          <w:bCs/>
          <w:sz w:val="22"/>
          <w:szCs w:val="22"/>
        </w:rPr>
      </w:pPr>
      <w:r w:rsidRPr="00E11D47">
        <w:rPr>
          <w:rFonts w:ascii="Trebuchet MS" w:hAnsi="Trebuchet MS" w:cs="Tahoma"/>
          <w:b/>
          <w:bCs/>
          <w:sz w:val="22"/>
          <w:szCs w:val="22"/>
        </w:rPr>
        <w:t>Windows</w:t>
      </w:r>
      <w:r w:rsidR="00AA45DA" w:rsidRPr="00E11D47">
        <w:rPr>
          <w:rFonts w:ascii="Trebuchet MS" w:hAnsi="Trebuchet MS" w:cs="Tahoma"/>
          <w:b/>
          <w:bCs/>
          <w:sz w:val="22"/>
          <w:szCs w:val="22"/>
        </w:rPr>
        <w:t xml:space="preserve"> </w:t>
      </w:r>
      <w:r w:rsidRPr="00E11D47">
        <w:rPr>
          <w:rFonts w:ascii="Trebuchet MS" w:hAnsi="Trebuchet MS" w:cs="Tahoma"/>
          <w:b/>
          <w:bCs/>
          <w:sz w:val="22"/>
          <w:szCs w:val="22"/>
        </w:rPr>
        <w:t>E3</w:t>
      </w:r>
      <w:r w:rsidR="00D00962" w:rsidRPr="00E11D47">
        <w:rPr>
          <w:rFonts w:ascii="Trebuchet MS" w:hAnsi="Trebuchet MS" w:cs="Tahoma"/>
          <w:b/>
          <w:bCs/>
          <w:sz w:val="22"/>
          <w:szCs w:val="22"/>
        </w:rPr>
        <w:t xml:space="preserve"> </w:t>
      </w:r>
      <w:r w:rsidRPr="00E11D47">
        <w:rPr>
          <w:rFonts w:ascii="Trebuchet MS" w:hAnsi="Trebuchet MS" w:cs="Tahoma"/>
          <w:b/>
          <w:bCs/>
          <w:sz w:val="22"/>
          <w:szCs w:val="22"/>
        </w:rPr>
        <w:t>VDA</w:t>
      </w:r>
      <w:r w:rsidR="00AA45DA" w:rsidRPr="00E11D47">
        <w:rPr>
          <w:rFonts w:ascii="Trebuchet MS" w:hAnsi="Trebuchet MS" w:cs="Tahoma"/>
          <w:b/>
          <w:bCs/>
          <w:sz w:val="22"/>
          <w:szCs w:val="22"/>
        </w:rPr>
        <w:t xml:space="preserve"> </w:t>
      </w:r>
      <w:r w:rsidR="00144FB8" w:rsidRPr="00E11D47">
        <w:rPr>
          <w:rFonts w:ascii="Trebuchet MS" w:hAnsi="Trebuchet MS" w:cs="Tahoma"/>
          <w:b/>
          <w:bCs/>
          <w:sz w:val="22"/>
          <w:szCs w:val="22"/>
        </w:rPr>
        <w:t xml:space="preserve">vartotojų </w:t>
      </w:r>
      <w:r w:rsidR="00AA45DA" w:rsidRPr="00E11D47">
        <w:rPr>
          <w:rFonts w:ascii="Trebuchet MS" w:hAnsi="Trebuchet MS" w:cs="Tahoma"/>
          <w:b/>
          <w:bCs/>
          <w:sz w:val="22"/>
          <w:szCs w:val="22"/>
        </w:rPr>
        <w:t>prisijungimo prie virtualios darbo aplinkos licencija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0C11B618" w14:textId="77777777" w:rsidTr="00A1042E">
        <w:tc>
          <w:tcPr>
            <w:tcW w:w="2263" w:type="dxa"/>
            <w:tcBorders>
              <w:top w:val="single" w:sz="4" w:space="0" w:color="auto"/>
              <w:left w:val="single" w:sz="4" w:space="0" w:color="auto"/>
              <w:bottom w:val="single" w:sz="4" w:space="0" w:color="auto"/>
              <w:right w:val="single" w:sz="4" w:space="0" w:color="auto"/>
            </w:tcBorders>
            <w:hideMark/>
          </w:tcPr>
          <w:p w14:paraId="50A7F2C1" w14:textId="77777777" w:rsidR="007A18CA" w:rsidRPr="00E11D47" w:rsidRDefault="007A18CA" w:rsidP="00A1042E">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5618AF80" w14:textId="77777777" w:rsidR="007A18CA" w:rsidRPr="00E11D47" w:rsidRDefault="007A18CA" w:rsidP="00A1042E">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0A0214B1" w14:textId="77777777" w:rsidTr="00A1042E">
        <w:tc>
          <w:tcPr>
            <w:tcW w:w="2263" w:type="dxa"/>
            <w:tcBorders>
              <w:top w:val="single" w:sz="4" w:space="0" w:color="auto"/>
              <w:left w:val="single" w:sz="4" w:space="0" w:color="auto"/>
              <w:bottom w:val="single" w:sz="4" w:space="0" w:color="auto"/>
              <w:right w:val="single" w:sz="4" w:space="0" w:color="auto"/>
            </w:tcBorders>
          </w:tcPr>
          <w:p w14:paraId="1E835C1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0716A27" w14:textId="7E8F0AC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53E4DAE2" w14:textId="77777777" w:rsidTr="00A1042E">
        <w:tc>
          <w:tcPr>
            <w:tcW w:w="2263" w:type="dxa"/>
            <w:tcBorders>
              <w:top w:val="single" w:sz="4" w:space="0" w:color="auto"/>
              <w:left w:val="single" w:sz="4" w:space="0" w:color="auto"/>
              <w:bottom w:val="single" w:sz="4" w:space="0" w:color="auto"/>
              <w:right w:val="single" w:sz="4" w:space="0" w:color="auto"/>
            </w:tcBorders>
          </w:tcPr>
          <w:p w14:paraId="0CE07876"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1A79F626" w14:textId="509D793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1573FBE1" w14:textId="77777777" w:rsidTr="00A1042E">
        <w:tc>
          <w:tcPr>
            <w:tcW w:w="2263" w:type="dxa"/>
            <w:tcBorders>
              <w:top w:val="single" w:sz="4" w:space="0" w:color="auto"/>
              <w:left w:val="single" w:sz="4" w:space="0" w:color="auto"/>
              <w:bottom w:val="single" w:sz="4" w:space="0" w:color="auto"/>
              <w:right w:val="single" w:sz="4" w:space="0" w:color="auto"/>
            </w:tcBorders>
          </w:tcPr>
          <w:p w14:paraId="0DADEA18"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63FA53F6" w14:textId="444015D0"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7029E40A" w14:textId="77777777" w:rsidTr="00A1042E">
        <w:trPr>
          <w:trHeight w:val="84"/>
        </w:trPr>
        <w:tc>
          <w:tcPr>
            <w:tcW w:w="2263" w:type="dxa"/>
            <w:tcBorders>
              <w:top w:val="single" w:sz="4" w:space="0" w:color="auto"/>
              <w:left w:val="single" w:sz="4" w:space="0" w:color="auto"/>
              <w:bottom w:val="single" w:sz="4" w:space="0" w:color="auto"/>
              <w:right w:val="single" w:sz="4" w:space="0" w:color="auto"/>
            </w:tcBorders>
          </w:tcPr>
          <w:p w14:paraId="1D92B5B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55320E8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Integruotos disko, failų integralumo tikrinimo priemonės.</w:t>
            </w:r>
          </w:p>
          <w:p w14:paraId="7C64E35A"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Automatinis disko klaidų taisymas.</w:t>
            </w:r>
          </w:p>
          <w:p w14:paraId="4572F36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Integruotas nuotolinio prisijungimo su VPN palaikymas.</w:t>
            </w:r>
          </w:p>
          <w:p w14:paraId="65EF712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Integruota failų ir vartotojo duomenų archyvavimo posistemė.</w:t>
            </w:r>
          </w:p>
          <w:p w14:paraId="2DD3F53A"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Failų versijavimas (šešėlinių kopijų kūrimas).</w:t>
            </w:r>
          </w:p>
          <w:p w14:paraId="37737DA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Integruotas asmeninių duomenų valdymas, kredencialų tvarkymas.</w:t>
            </w:r>
          </w:p>
          <w:p w14:paraId="64A913E3"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Integruotos duomenų, vidinių ir išorinių laikmenų ir bylų šifravimo priemonės. </w:t>
            </w:r>
          </w:p>
          <w:p w14:paraId="456CD497" w14:textId="4DB8BF7A"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Integruotos priemonės, leidžiančios dirbti atsijungus nuo kompiuterių tinklo (angl. </w:t>
            </w:r>
            <w:r w:rsidRPr="00E11D47">
              <w:rPr>
                <w:rFonts w:ascii="Trebuchet MS" w:hAnsi="Trebuchet MS" w:cs="Tahoma"/>
                <w:i/>
                <w:iCs/>
                <w:sz w:val="22"/>
                <w:szCs w:val="22"/>
              </w:rPr>
              <w:t>offline folders</w:t>
            </w:r>
            <w:r w:rsidRPr="00E11D47">
              <w:rPr>
                <w:rFonts w:ascii="Trebuchet MS" w:hAnsi="Trebuchet MS" w:cs="Tahoma"/>
                <w:sz w:val="22"/>
                <w:szCs w:val="22"/>
              </w:rPr>
              <w:t>).</w:t>
            </w:r>
          </w:p>
          <w:p w14:paraId="7B24789F"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Integruotos nuotolinės pagalbos priemonės.</w:t>
            </w:r>
          </w:p>
          <w:p w14:paraId="41346ED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Automatinis/Rankinis operacinės sistemos atnaujinimas iš gamintojo svetainės,</w:t>
            </w:r>
          </w:p>
          <w:p w14:paraId="138BEF9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centralizuotai vykdyti operacinės sistemos ir taikomųjų programų įdiegimą darbo vietoje,</w:t>
            </w:r>
          </w:p>
          <w:p w14:paraId="7A724485"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centralizuotai, katalogo tarnybos ir operacinės sistemos priemonėmis, vykdyti taikomųjų programų įdiegimo ir paleidimo kontrolę (pvz. uždrausti taikomųjų programų įdiegimą ir paleidimą darbo vietoje),</w:t>
            </w:r>
          </w:p>
          <w:p w14:paraId="12CD7C65" w14:textId="0CBBA106"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pasirinkti operacinės sistemos kalbinę aplinką (lietuvių, anglų).</w:t>
            </w:r>
          </w:p>
        </w:tc>
      </w:tr>
      <w:tr w:rsidR="00D56F64" w:rsidRPr="00E11D47" w14:paraId="2FBCC3C1" w14:textId="77777777" w:rsidTr="00A1042E">
        <w:tc>
          <w:tcPr>
            <w:tcW w:w="2263" w:type="dxa"/>
            <w:tcBorders>
              <w:top w:val="single" w:sz="4" w:space="0" w:color="auto"/>
              <w:left w:val="single" w:sz="4" w:space="0" w:color="auto"/>
              <w:bottom w:val="single" w:sz="4" w:space="0" w:color="auto"/>
              <w:right w:val="single" w:sz="4" w:space="0" w:color="auto"/>
            </w:tcBorders>
          </w:tcPr>
          <w:p w14:paraId="121E3A10" w14:textId="10FD789B"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Naudotojo sąsaja</w:t>
            </w:r>
          </w:p>
        </w:tc>
        <w:tc>
          <w:tcPr>
            <w:tcW w:w="7626" w:type="dxa"/>
            <w:tcBorders>
              <w:top w:val="single" w:sz="4" w:space="0" w:color="auto"/>
              <w:left w:val="single" w:sz="4" w:space="0" w:color="auto"/>
              <w:bottom w:val="single" w:sz="4" w:space="0" w:color="auto"/>
              <w:right w:val="single" w:sz="4" w:space="0" w:color="auto"/>
            </w:tcBorders>
          </w:tcPr>
          <w:p w14:paraId="0360B2EC" w14:textId="70E6EA88"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Licencija turi suteikti teisę naudoti daugiakalbę naudotojo sąsają, atsižvelgiant į gamintojo galimybes (lietuvių ir anglų kalba privaloma).</w:t>
            </w:r>
          </w:p>
        </w:tc>
      </w:tr>
      <w:tr w:rsidR="00D56F64" w:rsidRPr="00E11D47" w14:paraId="49180318" w14:textId="77777777" w:rsidTr="00A1042E">
        <w:tc>
          <w:tcPr>
            <w:tcW w:w="2263" w:type="dxa"/>
            <w:tcBorders>
              <w:top w:val="single" w:sz="4" w:space="0" w:color="auto"/>
              <w:left w:val="single" w:sz="4" w:space="0" w:color="auto"/>
              <w:bottom w:val="single" w:sz="4" w:space="0" w:color="auto"/>
              <w:right w:val="single" w:sz="4" w:space="0" w:color="auto"/>
            </w:tcBorders>
          </w:tcPr>
          <w:p w14:paraId="77AE898B" w14:textId="72E909E3"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Licencijos paskirtis</w:t>
            </w:r>
          </w:p>
        </w:tc>
        <w:tc>
          <w:tcPr>
            <w:tcW w:w="7626" w:type="dxa"/>
            <w:tcBorders>
              <w:top w:val="single" w:sz="4" w:space="0" w:color="auto"/>
              <w:left w:val="single" w:sz="4" w:space="0" w:color="auto"/>
              <w:bottom w:val="single" w:sz="4" w:space="0" w:color="auto"/>
              <w:right w:val="single" w:sz="4" w:space="0" w:color="auto"/>
            </w:tcBorders>
          </w:tcPr>
          <w:p w14:paraId="0E1EA7CC" w14:textId="14B2B76D"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Nuotolinio prisijungimo iš „tuščio“ kliento (angl. zero client) licencija skirta prisijungti prie Microsoft Windows operacinės sistemos, veikiančios virtualioje aplinkoje tarnybinėje stotyje, skirta licencijuoti vartotoją.</w:t>
            </w:r>
          </w:p>
        </w:tc>
      </w:tr>
      <w:tr w:rsidR="00D56F64" w:rsidRPr="00E11D47" w14:paraId="3BBDEB94" w14:textId="77777777" w:rsidTr="00A1042E">
        <w:tc>
          <w:tcPr>
            <w:tcW w:w="2263" w:type="dxa"/>
            <w:tcBorders>
              <w:top w:val="single" w:sz="4" w:space="0" w:color="auto"/>
              <w:left w:val="single" w:sz="4" w:space="0" w:color="auto"/>
              <w:bottom w:val="single" w:sz="4" w:space="0" w:color="auto"/>
              <w:right w:val="single" w:sz="4" w:space="0" w:color="auto"/>
            </w:tcBorders>
          </w:tcPr>
          <w:p w14:paraId="3463AC3C" w14:textId="61F3E885"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6ED35056" w14:textId="34697948"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Windows 8/8.1/10/11 arba naujesnė</w:t>
            </w:r>
          </w:p>
        </w:tc>
      </w:tr>
    </w:tbl>
    <w:p w14:paraId="7ECEA02A" w14:textId="77777777" w:rsidR="00B83318" w:rsidRPr="00E11D47" w:rsidRDefault="00B83318" w:rsidP="00B83318">
      <w:pPr>
        <w:jc w:val="left"/>
        <w:rPr>
          <w:rFonts w:ascii="Trebuchet MS" w:hAnsi="Trebuchet MS" w:cs="Tahoma"/>
          <w:sz w:val="22"/>
          <w:szCs w:val="22"/>
        </w:rPr>
      </w:pPr>
    </w:p>
    <w:p w14:paraId="47D29FE4" w14:textId="53BC988E" w:rsidR="00B83318" w:rsidRPr="00E11D47" w:rsidRDefault="00B83318" w:rsidP="0001303B">
      <w:pPr>
        <w:pStyle w:val="ListParagraph"/>
        <w:numPr>
          <w:ilvl w:val="1"/>
          <w:numId w:val="15"/>
        </w:numPr>
        <w:jc w:val="left"/>
        <w:rPr>
          <w:rFonts w:ascii="Trebuchet MS" w:hAnsi="Trebuchet MS" w:cs="Tahoma"/>
          <w:b/>
          <w:bCs/>
          <w:sz w:val="22"/>
          <w:szCs w:val="22"/>
        </w:rPr>
      </w:pPr>
      <w:r w:rsidRPr="00E11D47">
        <w:rPr>
          <w:rFonts w:ascii="Trebuchet MS" w:hAnsi="Trebuchet MS" w:cs="Calibri"/>
          <w:b/>
          <w:bCs/>
          <w:color w:val="000000"/>
          <w:sz w:val="22"/>
          <w:szCs w:val="22"/>
        </w:rPr>
        <w:t>Microsoft Defender Endpoint Server licencija (naujausia gamintojo paskelbta versija) arba lygiavertės įrangos licencija</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297"/>
        <w:gridCol w:w="7655"/>
      </w:tblGrid>
      <w:tr w:rsidR="00B83318" w:rsidRPr="00E11D47" w14:paraId="47CF103B"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hideMark/>
          </w:tcPr>
          <w:p w14:paraId="4112F8AA" w14:textId="77777777" w:rsidR="00B83318" w:rsidRPr="00E11D47" w:rsidRDefault="00B83318" w:rsidP="00C56F83">
            <w:pPr>
              <w:autoSpaceDE w:val="0"/>
              <w:autoSpaceDN w:val="0"/>
              <w:adjustRightInd w:val="0"/>
              <w:spacing w:line="276" w:lineRule="auto"/>
              <w:ind w:left="34" w:right="57"/>
              <w:rPr>
                <w:rFonts w:ascii="Trebuchet MS" w:hAnsi="Trebuchet MS" w:cs="Arial"/>
                <w:b/>
                <w:sz w:val="22"/>
                <w:szCs w:val="22"/>
              </w:rPr>
            </w:pPr>
            <w:r w:rsidRPr="00E11D47">
              <w:rPr>
                <w:rFonts w:ascii="Trebuchet MS" w:hAnsi="Trebuchet MS" w:cs="Arial"/>
                <w:b/>
                <w:sz w:val="22"/>
                <w:szCs w:val="22"/>
              </w:rPr>
              <w:t xml:space="preserve">Rodiklis </w:t>
            </w:r>
          </w:p>
        </w:tc>
        <w:tc>
          <w:tcPr>
            <w:tcW w:w="7655" w:type="dxa"/>
            <w:tcBorders>
              <w:top w:val="single" w:sz="4" w:space="0" w:color="auto"/>
              <w:left w:val="single" w:sz="4" w:space="0" w:color="000000"/>
              <w:bottom w:val="single" w:sz="4" w:space="0" w:color="000000"/>
              <w:right w:val="single" w:sz="4" w:space="0" w:color="000000"/>
            </w:tcBorders>
            <w:hideMark/>
          </w:tcPr>
          <w:p w14:paraId="0FDA612F" w14:textId="77777777" w:rsidR="00B83318" w:rsidRPr="00E11D47" w:rsidRDefault="00B83318" w:rsidP="00C56F83">
            <w:pPr>
              <w:autoSpaceDE w:val="0"/>
              <w:autoSpaceDN w:val="0"/>
              <w:adjustRightInd w:val="0"/>
              <w:spacing w:line="276" w:lineRule="auto"/>
              <w:ind w:left="57" w:right="57" w:hanging="23"/>
              <w:rPr>
                <w:rFonts w:ascii="Trebuchet MS" w:hAnsi="Trebuchet MS" w:cs="Arial"/>
                <w:b/>
                <w:sz w:val="22"/>
                <w:szCs w:val="22"/>
              </w:rPr>
            </w:pPr>
            <w:r w:rsidRPr="00E11D47">
              <w:rPr>
                <w:rFonts w:ascii="Trebuchet MS" w:hAnsi="Trebuchet MS" w:cs="Arial"/>
                <w:b/>
                <w:sz w:val="22"/>
                <w:szCs w:val="22"/>
              </w:rPr>
              <w:t xml:space="preserve">Reikalaujama reikšmė </w:t>
            </w:r>
          </w:p>
        </w:tc>
      </w:tr>
      <w:tr w:rsidR="00B83318" w:rsidRPr="00E11D47" w14:paraId="713BC564"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6DAE7E33" w14:textId="77777777" w:rsidR="00B83318" w:rsidRPr="00E11D47" w:rsidRDefault="00B83318"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Pavadinimas</w:t>
            </w:r>
          </w:p>
        </w:tc>
        <w:tc>
          <w:tcPr>
            <w:tcW w:w="7655" w:type="dxa"/>
            <w:tcBorders>
              <w:top w:val="single" w:sz="4" w:space="0" w:color="auto"/>
              <w:left w:val="single" w:sz="4" w:space="0" w:color="000000"/>
              <w:bottom w:val="single" w:sz="4" w:space="0" w:color="000000"/>
              <w:right w:val="single" w:sz="4" w:space="0" w:color="000000"/>
            </w:tcBorders>
          </w:tcPr>
          <w:p w14:paraId="5A2C5167"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B83318" w:rsidRPr="00E11D47" w14:paraId="1D58A3DA"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1D107987" w14:textId="77777777" w:rsidR="00B83318" w:rsidRPr="00E11D47" w:rsidRDefault="00B83318" w:rsidP="00C56F83">
            <w:pPr>
              <w:autoSpaceDE w:val="0"/>
              <w:autoSpaceDN w:val="0"/>
              <w:adjustRightInd w:val="0"/>
              <w:spacing w:line="276" w:lineRule="auto"/>
              <w:ind w:left="34" w:right="57"/>
              <w:rPr>
                <w:rFonts w:ascii="Trebuchet MS" w:hAnsi="Trebuchet MS" w:cs="Arial"/>
                <w:snapToGrid w:val="0"/>
                <w:sz w:val="22"/>
                <w:szCs w:val="22"/>
              </w:rPr>
            </w:pPr>
            <w:r w:rsidRPr="00E11D47">
              <w:rPr>
                <w:rFonts w:ascii="Trebuchet MS" w:hAnsi="Trebuchet MS" w:cs="Arial"/>
                <w:snapToGrid w:val="0"/>
                <w:sz w:val="22"/>
                <w:szCs w:val="22"/>
              </w:rPr>
              <w:t>Gamintojas</w:t>
            </w:r>
          </w:p>
        </w:tc>
        <w:tc>
          <w:tcPr>
            <w:tcW w:w="7655" w:type="dxa"/>
            <w:tcBorders>
              <w:top w:val="single" w:sz="4" w:space="0" w:color="auto"/>
              <w:left w:val="single" w:sz="4" w:space="0" w:color="000000"/>
              <w:bottom w:val="single" w:sz="4" w:space="0" w:color="000000"/>
              <w:right w:val="single" w:sz="4" w:space="0" w:color="000000"/>
            </w:tcBorders>
          </w:tcPr>
          <w:p w14:paraId="1C12EE9C"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B83318" w:rsidRPr="00E11D47" w14:paraId="256713E5"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6C92991E" w14:textId="77777777" w:rsidR="00B83318" w:rsidRPr="00E11D47" w:rsidRDefault="00B83318"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Programinės įrangos gamintojo kodas (angl. Part Number)</w:t>
            </w:r>
          </w:p>
        </w:tc>
        <w:tc>
          <w:tcPr>
            <w:tcW w:w="7655" w:type="dxa"/>
            <w:tcBorders>
              <w:top w:val="single" w:sz="4" w:space="0" w:color="auto"/>
              <w:left w:val="single" w:sz="4" w:space="0" w:color="000000"/>
              <w:bottom w:val="single" w:sz="4" w:space="0" w:color="000000"/>
              <w:right w:val="single" w:sz="4" w:space="0" w:color="000000"/>
            </w:tcBorders>
          </w:tcPr>
          <w:p w14:paraId="4F08F335"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B83318" w:rsidRPr="00E11D47" w14:paraId="2E953393"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7E72F149"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lastRenderedPageBreak/>
              <w:t>Funkcionalumo reikalavimai</w:t>
            </w:r>
          </w:p>
        </w:tc>
        <w:tc>
          <w:tcPr>
            <w:tcW w:w="7655" w:type="dxa"/>
            <w:tcBorders>
              <w:top w:val="single" w:sz="4" w:space="0" w:color="000000"/>
              <w:left w:val="single" w:sz="4" w:space="0" w:color="000000"/>
              <w:bottom w:val="single" w:sz="4" w:space="0" w:color="000000"/>
              <w:right w:val="single" w:sz="4" w:space="0" w:color="000000"/>
            </w:tcBorders>
          </w:tcPr>
          <w:p w14:paraId="1A9F6719" w14:textId="06B59803"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Tarnybinių stočių (Windows, Linux ir kt. sprendimo palaikomų) operacinių sistemos ir joje veikiančios programinės įrangos konfigūracijos ir pažeidžiamumų monitoringas;</w:t>
            </w:r>
          </w:p>
          <w:p w14:paraId="7042DB02" w14:textId="201D5511"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Operacinių sistemų antivirusinė apsauga (naudojant licencijų automatizuotus licencijų gamintojo debesijos, telemetrijos ir dirbtinio intelekto sprendimus);</w:t>
            </w:r>
          </w:p>
          <w:p w14:paraId="4FD8CD04"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Nuolatinis išorinių ir vidinių atakų į operacinę sistemą, vartotojo, procesų, sistemos elgsenos monitoringas (be papildomų agentų diegimo į operacinę sistemą);</w:t>
            </w:r>
          </w:p>
          <w:p w14:paraId="4B3E04DE"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Aptiktų gresmių/virusų automatinis izoliavimas, karantinas, ataskaitos;</w:t>
            </w:r>
          </w:p>
          <w:p w14:paraId="254DA080"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Automatizuotas saugos įvykių investigavimas ir sprendimas;</w:t>
            </w:r>
          </w:p>
          <w:p w14:paraId="2E131EE6"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Rekomendacijos operacinės sistemos saugos gerinimui.</w:t>
            </w:r>
          </w:p>
        </w:tc>
      </w:tr>
      <w:tr w:rsidR="00B83318" w:rsidRPr="00E11D47" w14:paraId="0E693E3C"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2CE855F6"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Licencijavimo tipas</w:t>
            </w:r>
          </w:p>
        </w:tc>
        <w:tc>
          <w:tcPr>
            <w:tcW w:w="7655" w:type="dxa"/>
            <w:tcBorders>
              <w:top w:val="single" w:sz="4" w:space="0" w:color="000000"/>
              <w:left w:val="single" w:sz="4" w:space="0" w:color="000000"/>
              <w:bottom w:val="single" w:sz="4" w:space="0" w:color="000000"/>
              <w:right w:val="single" w:sz="4" w:space="0" w:color="000000"/>
            </w:tcBorders>
          </w:tcPr>
          <w:p w14:paraId="683683C0" w14:textId="30789452"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 xml:space="preserve">Licencija skirta tarnybinei stočiai (angl. </w:t>
            </w:r>
            <w:r w:rsidRPr="00E11D47">
              <w:rPr>
                <w:rFonts w:ascii="Trebuchet MS" w:hAnsi="Trebuchet MS" w:cs="Arial"/>
                <w:sz w:val="22"/>
                <w:szCs w:val="22"/>
                <w:lang w:val="pt-BR"/>
              </w:rPr>
              <w:t>Server</w:t>
            </w:r>
            <w:r w:rsidRPr="00E11D47">
              <w:rPr>
                <w:rFonts w:ascii="Trebuchet MS" w:hAnsi="Trebuchet MS" w:cs="Arial"/>
                <w:sz w:val="22"/>
                <w:szCs w:val="22"/>
              </w:rPr>
              <w:t>).</w:t>
            </w:r>
          </w:p>
        </w:tc>
      </w:tr>
      <w:tr w:rsidR="00B83318" w:rsidRPr="00E11D47" w14:paraId="33BE394F"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76854355"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Operacinė sistema</w:t>
            </w:r>
          </w:p>
        </w:tc>
        <w:tc>
          <w:tcPr>
            <w:tcW w:w="7655" w:type="dxa"/>
            <w:tcBorders>
              <w:top w:val="single" w:sz="4" w:space="0" w:color="000000"/>
              <w:left w:val="single" w:sz="4" w:space="0" w:color="000000"/>
              <w:bottom w:val="single" w:sz="4" w:space="0" w:color="000000"/>
              <w:right w:val="single" w:sz="4" w:space="0" w:color="000000"/>
            </w:tcBorders>
          </w:tcPr>
          <w:p w14:paraId="71751547" w14:textId="47D9ECE8" w:rsidR="00B83318" w:rsidRPr="00E11D47" w:rsidRDefault="00D7542D" w:rsidP="00D7542D">
            <w:pPr>
              <w:spacing w:line="276" w:lineRule="auto"/>
              <w:ind w:hanging="23"/>
              <w:jc w:val="left"/>
              <w:rPr>
                <w:rFonts w:ascii="Trebuchet MS" w:hAnsi="Trebuchet MS" w:cs="Arial"/>
                <w:sz w:val="22"/>
                <w:szCs w:val="22"/>
              </w:rPr>
            </w:pPr>
            <w:r w:rsidRPr="00E11D47">
              <w:rPr>
                <w:rFonts w:ascii="Trebuchet MS" w:hAnsi="Trebuchet MS" w:cs="Arial"/>
                <w:sz w:val="22"/>
                <w:szCs w:val="22"/>
              </w:rPr>
              <w:t>Windows Server 2012/2012R2/2016/2019.</w:t>
            </w:r>
            <w:r w:rsidRPr="00E11D47">
              <w:rPr>
                <w:rFonts w:ascii="Trebuchet MS" w:hAnsi="Trebuchet MS" w:cs="Arial"/>
                <w:sz w:val="22"/>
                <w:szCs w:val="22"/>
              </w:rPr>
              <w:br/>
              <w:t>Linux (įskaitant, bet neapsiribojant - Red Hat Enterprise Linux, CentOS, Ubuntu, Debian, SUSE Linux Enterprise Server, Oracle Linux, Amazon Linux)</w:t>
            </w:r>
          </w:p>
        </w:tc>
      </w:tr>
      <w:tr w:rsidR="00B83318" w:rsidRPr="00E11D47" w14:paraId="3CBE56D7"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23A9508F"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Atnaujinimas</w:t>
            </w:r>
          </w:p>
        </w:tc>
        <w:tc>
          <w:tcPr>
            <w:tcW w:w="7655" w:type="dxa"/>
            <w:tcBorders>
              <w:top w:val="single" w:sz="4" w:space="0" w:color="000000"/>
              <w:left w:val="single" w:sz="4" w:space="0" w:color="000000"/>
              <w:bottom w:val="single" w:sz="4" w:space="0" w:color="000000"/>
              <w:right w:val="single" w:sz="4" w:space="0" w:color="000000"/>
            </w:tcBorders>
          </w:tcPr>
          <w:p w14:paraId="31845504"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w:t>
            </w:r>
          </w:p>
        </w:tc>
      </w:tr>
      <w:tr w:rsidR="00B83318" w:rsidRPr="00E11D47" w14:paraId="25B32009"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6D164E85"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napToGrid w:val="0"/>
                <w:sz w:val="22"/>
                <w:szCs w:val="22"/>
              </w:rPr>
              <w:t>Licencijų valdymo portalas</w:t>
            </w:r>
          </w:p>
        </w:tc>
        <w:tc>
          <w:tcPr>
            <w:tcW w:w="7655" w:type="dxa"/>
            <w:tcBorders>
              <w:top w:val="single" w:sz="4" w:space="0" w:color="000000"/>
              <w:left w:val="single" w:sz="4" w:space="0" w:color="000000"/>
              <w:bottom w:val="single" w:sz="4" w:space="0" w:color="000000"/>
              <w:right w:val="single" w:sz="4" w:space="0" w:color="000000"/>
            </w:tcBorders>
          </w:tcPr>
          <w:p w14:paraId="0BCF2B0C"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napToGrid w:val="0"/>
                <w:sz w:val="22"/>
                <w:szCs w:val="22"/>
              </w:rPr>
              <w:t>Turi būti suteikta prieiga prie oficialaus gamintojo licencijų valdymo portalo.</w:t>
            </w:r>
          </w:p>
        </w:tc>
      </w:tr>
    </w:tbl>
    <w:p w14:paraId="5B2C1418" w14:textId="77777777" w:rsidR="00B83318" w:rsidRPr="00E11D47" w:rsidRDefault="00B83318" w:rsidP="00B83318">
      <w:pPr>
        <w:jc w:val="left"/>
        <w:rPr>
          <w:rFonts w:ascii="Trebuchet MS" w:hAnsi="Trebuchet MS" w:cs="Tahoma"/>
          <w:sz w:val="22"/>
          <w:szCs w:val="22"/>
        </w:rPr>
      </w:pPr>
    </w:p>
    <w:p w14:paraId="0424A8B2" w14:textId="2A04A818" w:rsidR="00B83318" w:rsidRPr="00E11D47" w:rsidRDefault="00B83318" w:rsidP="0001303B">
      <w:pPr>
        <w:pStyle w:val="ListParagraph"/>
        <w:numPr>
          <w:ilvl w:val="1"/>
          <w:numId w:val="15"/>
        </w:numPr>
        <w:jc w:val="left"/>
        <w:rPr>
          <w:rFonts w:ascii="Trebuchet MS" w:hAnsi="Trebuchet MS" w:cs="Tahoma"/>
          <w:b/>
          <w:bCs/>
          <w:sz w:val="22"/>
          <w:szCs w:val="22"/>
        </w:rPr>
      </w:pPr>
      <w:r w:rsidRPr="00E11D47">
        <w:rPr>
          <w:rFonts w:ascii="Trebuchet MS" w:hAnsi="Trebuchet MS" w:cs="Calibri"/>
          <w:b/>
          <w:bCs/>
          <w:color w:val="000000"/>
          <w:sz w:val="22"/>
          <w:szCs w:val="22"/>
        </w:rPr>
        <w:t>Microsoft Windows for Endpoint P</w:t>
      </w:r>
      <w:r w:rsidR="003E05BE">
        <w:rPr>
          <w:rFonts w:ascii="Trebuchet MS" w:hAnsi="Trebuchet MS" w:cs="Calibri"/>
          <w:b/>
          <w:bCs/>
          <w:color w:val="000000"/>
          <w:sz w:val="22"/>
          <w:szCs w:val="22"/>
        </w:rPr>
        <w:t>2</w:t>
      </w:r>
      <w:r w:rsidRPr="00E11D47">
        <w:rPr>
          <w:rFonts w:ascii="Trebuchet MS" w:hAnsi="Trebuchet MS" w:cs="Calibri"/>
          <w:b/>
          <w:bCs/>
          <w:color w:val="000000"/>
          <w:sz w:val="22"/>
          <w:szCs w:val="22"/>
        </w:rPr>
        <w:t xml:space="preserve"> (arba lygiavertės programinės įrangos) licencija</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297"/>
        <w:gridCol w:w="7655"/>
      </w:tblGrid>
      <w:tr w:rsidR="00B83318" w:rsidRPr="00E11D47" w14:paraId="267E5BD5"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hideMark/>
          </w:tcPr>
          <w:p w14:paraId="5136B83D" w14:textId="77777777" w:rsidR="00B83318" w:rsidRPr="00E11D47" w:rsidRDefault="00B83318" w:rsidP="00C56F83">
            <w:pPr>
              <w:autoSpaceDE w:val="0"/>
              <w:autoSpaceDN w:val="0"/>
              <w:adjustRightInd w:val="0"/>
              <w:spacing w:line="276" w:lineRule="auto"/>
              <w:ind w:left="34" w:right="57"/>
              <w:rPr>
                <w:rFonts w:ascii="Trebuchet MS" w:hAnsi="Trebuchet MS" w:cs="Arial"/>
                <w:b/>
                <w:sz w:val="22"/>
                <w:szCs w:val="22"/>
              </w:rPr>
            </w:pPr>
            <w:r w:rsidRPr="00E11D47">
              <w:rPr>
                <w:rFonts w:ascii="Trebuchet MS" w:hAnsi="Trebuchet MS" w:cs="Arial"/>
                <w:b/>
                <w:sz w:val="22"/>
                <w:szCs w:val="22"/>
              </w:rPr>
              <w:t xml:space="preserve">Rodiklis </w:t>
            </w:r>
          </w:p>
        </w:tc>
        <w:tc>
          <w:tcPr>
            <w:tcW w:w="7655" w:type="dxa"/>
            <w:tcBorders>
              <w:top w:val="single" w:sz="4" w:space="0" w:color="auto"/>
              <w:left w:val="single" w:sz="4" w:space="0" w:color="000000"/>
              <w:bottom w:val="single" w:sz="4" w:space="0" w:color="000000"/>
              <w:right w:val="single" w:sz="4" w:space="0" w:color="000000"/>
            </w:tcBorders>
            <w:hideMark/>
          </w:tcPr>
          <w:p w14:paraId="3B46CEF5" w14:textId="77777777" w:rsidR="00B83318" w:rsidRPr="00E11D47" w:rsidRDefault="00B83318" w:rsidP="00C56F83">
            <w:pPr>
              <w:autoSpaceDE w:val="0"/>
              <w:autoSpaceDN w:val="0"/>
              <w:adjustRightInd w:val="0"/>
              <w:spacing w:line="276" w:lineRule="auto"/>
              <w:ind w:left="57" w:right="57" w:hanging="23"/>
              <w:rPr>
                <w:rFonts w:ascii="Trebuchet MS" w:hAnsi="Trebuchet MS" w:cs="Arial"/>
                <w:b/>
                <w:sz w:val="22"/>
                <w:szCs w:val="22"/>
              </w:rPr>
            </w:pPr>
            <w:r w:rsidRPr="00E11D47">
              <w:rPr>
                <w:rFonts w:ascii="Trebuchet MS" w:hAnsi="Trebuchet MS" w:cs="Arial"/>
                <w:b/>
                <w:sz w:val="22"/>
                <w:szCs w:val="22"/>
              </w:rPr>
              <w:t xml:space="preserve">Reikalaujama reikšmė </w:t>
            </w:r>
          </w:p>
        </w:tc>
      </w:tr>
      <w:tr w:rsidR="00B83318" w:rsidRPr="00E11D47" w14:paraId="5633F003"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5895B126" w14:textId="77777777" w:rsidR="00B83318" w:rsidRPr="00E11D47" w:rsidRDefault="00B83318"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Pavadinimas</w:t>
            </w:r>
          </w:p>
        </w:tc>
        <w:tc>
          <w:tcPr>
            <w:tcW w:w="7655" w:type="dxa"/>
            <w:tcBorders>
              <w:top w:val="single" w:sz="4" w:space="0" w:color="auto"/>
              <w:left w:val="single" w:sz="4" w:space="0" w:color="000000"/>
              <w:bottom w:val="single" w:sz="4" w:space="0" w:color="000000"/>
              <w:right w:val="single" w:sz="4" w:space="0" w:color="000000"/>
            </w:tcBorders>
          </w:tcPr>
          <w:p w14:paraId="01B9F68B"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B83318" w:rsidRPr="00E11D47" w14:paraId="067AB4EF"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218B81CE" w14:textId="77777777" w:rsidR="00B83318" w:rsidRPr="00E11D47" w:rsidRDefault="00B83318" w:rsidP="00C56F83">
            <w:pPr>
              <w:autoSpaceDE w:val="0"/>
              <w:autoSpaceDN w:val="0"/>
              <w:adjustRightInd w:val="0"/>
              <w:spacing w:line="276" w:lineRule="auto"/>
              <w:ind w:left="34" w:right="57"/>
              <w:rPr>
                <w:rFonts w:ascii="Trebuchet MS" w:hAnsi="Trebuchet MS" w:cs="Arial"/>
                <w:snapToGrid w:val="0"/>
                <w:sz w:val="22"/>
                <w:szCs w:val="22"/>
              </w:rPr>
            </w:pPr>
            <w:r w:rsidRPr="00E11D47">
              <w:rPr>
                <w:rFonts w:ascii="Trebuchet MS" w:hAnsi="Trebuchet MS" w:cs="Arial"/>
                <w:snapToGrid w:val="0"/>
                <w:sz w:val="22"/>
                <w:szCs w:val="22"/>
              </w:rPr>
              <w:t>Gamintojas</w:t>
            </w:r>
          </w:p>
        </w:tc>
        <w:tc>
          <w:tcPr>
            <w:tcW w:w="7655" w:type="dxa"/>
            <w:tcBorders>
              <w:top w:val="single" w:sz="4" w:space="0" w:color="auto"/>
              <w:left w:val="single" w:sz="4" w:space="0" w:color="000000"/>
              <w:bottom w:val="single" w:sz="4" w:space="0" w:color="000000"/>
              <w:right w:val="single" w:sz="4" w:space="0" w:color="000000"/>
            </w:tcBorders>
          </w:tcPr>
          <w:p w14:paraId="7FFF76BA"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B83318" w:rsidRPr="00E11D47" w14:paraId="7621126E"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2C7BF5F0" w14:textId="77777777" w:rsidR="00B83318" w:rsidRPr="00E11D47" w:rsidRDefault="00B83318"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Programinės įrangos gamintojo kodas (angl. Part Number)</w:t>
            </w:r>
          </w:p>
        </w:tc>
        <w:tc>
          <w:tcPr>
            <w:tcW w:w="7655" w:type="dxa"/>
            <w:tcBorders>
              <w:top w:val="single" w:sz="4" w:space="0" w:color="auto"/>
              <w:left w:val="single" w:sz="4" w:space="0" w:color="000000"/>
              <w:bottom w:val="single" w:sz="4" w:space="0" w:color="000000"/>
              <w:right w:val="single" w:sz="4" w:space="0" w:color="000000"/>
            </w:tcBorders>
          </w:tcPr>
          <w:p w14:paraId="2A96CC1C" w14:textId="77777777" w:rsidR="00B83318" w:rsidRPr="00E11D47" w:rsidRDefault="00B83318"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B83318" w:rsidRPr="00E11D47" w14:paraId="5558543B"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6DCCF201"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Funkcionalumo reikalavimai</w:t>
            </w:r>
          </w:p>
        </w:tc>
        <w:tc>
          <w:tcPr>
            <w:tcW w:w="7655" w:type="dxa"/>
            <w:tcBorders>
              <w:top w:val="single" w:sz="4" w:space="0" w:color="000000"/>
              <w:left w:val="single" w:sz="4" w:space="0" w:color="000000"/>
              <w:bottom w:val="single" w:sz="4" w:space="0" w:color="000000"/>
              <w:right w:val="single" w:sz="4" w:space="0" w:color="000000"/>
            </w:tcBorders>
          </w:tcPr>
          <w:p w14:paraId="6A6D0DDE"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Windows operacinės sistemos ir joje veikiančios programinės įrangos konfigūracijos ir pažeidžiamumų monitoringas;</w:t>
            </w:r>
          </w:p>
          <w:p w14:paraId="74B9E113"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Vartotojų operacinių sistemų antivirusinė apsauga (naudojant licencijų automatizuotus licencijų gamintojo debesijos, telemetrijos ir dirbtinio intelekto sprendimus);</w:t>
            </w:r>
          </w:p>
          <w:p w14:paraId="19FC9788"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Nuolatinis išorinių ir vidinių atakų į operacinę sistemą, vartotojo, procesų, sistemos elgsenos monitoringas (be papildomų agentų diegimo į operacinę sistemą);</w:t>
            </w:r>
          </w:p>
          <w:p w14:paraId="0A4DF92D"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Aptiktų gresmių/virusų automatinis izoliavimas, karantinas, ataskaitos;</w:t>
            </w:r>
          </w:p>
          <w:p w14:paraId="6C5CF2BC"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Automatizuotas saugos įvykių investigavimas ir sprendimas;</w:t>
            </w:r>
          </w:p>
          <w:p w14:paraId="44D909C3"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Rekomendacijos operacinės sistemos saugos gerinimui.</w:t>
            </w:r>
          </w:p>
        </w:tc>
      </w:tr>
      <w:tr w:rsidR="00B83318" w:rsidRPr="00E11D47" w14:paraId="5A1A78AC"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38A445D5"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Licencijavimo tipas</w:t>
            </w:r>
          </w:p>
        </w:tc>
        <w:tc>
          <w:tcPr>
            <w:tcW w:w="7655" w:type="dxa"/>
            <w:tcBorders>
              <w:top w:val="single" w:sz="4" w:space="0" w:color="000000"/>
              <w:left w:val="single" w:sz="4" w:space="0" w:color="000000"/>
              <w:bottom w:val="single" w:sz="4" w:space="0" w:color="000000"/>
              <w:right w:val="single" w:sz="4" w:space="0" w:color="000000"/>
            </w:tcBorders>
          </w:tcPr>
          <w:p w14:paraId="1117D386"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Licencija skirta naudotojui (angl. User).</w:t>
            </w:r>
          </w:p>
        </w:tc>
      </w:tr>
      <w:tr w:rsidR="00B83318" w:rsidRPr="00E11D47" w14:paraId="605C7122"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449432C7"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Operacinė sistema</w:t>
            </w:r>
          </w:p>
        </w:tc>
        <w:tc>
          <w:tcPr>
            <w:tcW w:w="7655" w:type="dxa"/>
            <w:tcBorders>
              <w:top w:val="single" w:sz="4" w:space="0" w:color="000000"/>
              <w:left w:val="single" w:sz="4" w:space="0" w:color="000000"/>
              <w:bottom w:val="single" w:sz="4" w:space="0" w:color="000000"/>
              <w:right w:val="single" w:sz="4" w:space="0" w:color="000000"/>
            </w:tcBorders>
          </w:tcPr>
          <w:p w14:paraId="046CE366" w14:textId="4AE6CFC0"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Windows 8/8.1/10</w:t>
            </w:r>
            <w:r w:rsidR="0001303B">
              <w:rPr>
                <w:rFonts w:ascii="Trebuchet MS" w:hAnsi="Trebuchet MS" w:cs="Arial"/>
                <w:sz w:val="22"/>
                <w:szCs w:val="22"/>
              </w:rPr>
              <w:t xml:space="preserve">, </w:t>
            </w:r>
            <w:r w:rsidR="003E05BE" w:rsidRPr="00E11D47">
              <w:rPr>
                <w:rFonts w:ascii="Trebuchet MS" w:hAnsi="Trebuchet MS" w:cs="Arial"/>
                <w:sz w:val="22"/>
                <w:szCs w:val="22"/>
              </w:rPr>
              <w:t>Windows Server 2012/2012R2/2016/2019</w:t>
            </w:r>
            <w:r w:rsidRPr="00E11D47">
              <w:rPr>
                <w:rFonts w:ascii="Trebuchet MS" w:hAnsi="Trebuchet MS" w:cs="Arial"/>
                <w:sz w:val="22"/>
                <w:szCs w:val="22"/>
              </w:rPr>
              <w:t xml:space="preserve"> ir naujesnės</w:t>
            </w:r>
          </w:p>
        </w:tc>
      </w:tr>
      <w:tr w:rsidR="00B83318" w:rsidRPr="00E11D47" w14:paraId="21CBB6C5"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556CFE37"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Atnaujinimas</w:t>
            </w:r>
          </w:p>
        </w:tc>
        <w:tc>
          <w:tcPr>
            <w:tcW w:w="7655" w:type="dxa"/>
            <w:tcBorders>
              <w:top w:val="single" w:sz="4" w:space="0" w:color="000000"/>
              <w:left w:val="single" w:sz="4" w:space="0" w:color="000000"/>
              <w:bottom w:val="single" w:sz="4" w:space="0" w:color="000000"/>
              <w:right w:val="single" w:sz="4" w:space="0" w:color="000000"/>
            </w:tcBorders>
          </w:tcPr>
          <w:p w14:paraId="51616E27"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w:t>
            </w:r>
          </w:p>
        </w:tc>
      </w:tr>
      <w:tr w:rsidR="00B83318" w:rsidRPr="00E11D47" w14:paraId="35C8CB96"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1F2F6CEC" w14:textId="77777777" w:rsidR="00B83318" w:rsidRPr="00E11D47" w:rsidRDefault="00B83318"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napToGrid w:val="0"/>
                <w:sz w:val="22"/>
                <w:szCs w:val="22"/>
              </w:rPr>
              <w:lastRenderedPageBreak/>
              <w:t>Licencijų valdymo portalas</w:t>
            </w:r>
          </w:p>
        </w:tc>
        <w:tc>
          <w:tcPr>
            <w:tcW w:w="7655" w:type="dxa"/>
            <w:tcBorders>
              <w:top w:val="single" w:sz="4" w:space="0" w:color="000000"/>
              <w:left w:val="single" w:sz="4" w:space="0" w:color="000000"/>
              <w:bottom w:val="single" w:sz="4" w:space="0" w:color="000000"/>
              <w:right w:val="single" w:sz="4" w:space="0" w:color="000000"/>
            </w:tcBorders>
          </w:tcPr>
          <w:p w14:paraId="79726CE7" w14:textId="77777777" w:rsidR="00B83318" w:rsidRPr="00E11D47" w:rsidRDefault="00B83318" w:rsidP="00C56F83">
            <w:pPr>
              <w:spacing w:line="276" w:lineRule="auto"/>
              <w:ind w:hanging="23"/>
              <w:rPr>
                <w:rFonts w:ascii="Trebuchet MS" w:hAnsi="Trebuchet MS" w:cs="Arial"/>
                <w:sz w:val="22"/>
                <w:szCs w:val="22"/>
              </w:rPr>
            </w:pPr>
            <w:r w:rsidRPr="00E11D47">
              <w:rPr>
                <w:rFonts w:ascii="Trebuchet MS" w:hAnsi="Trebuchet MS" w:cs="Arial"/>
                <w:snapToGrid w:val="0"/>
                <w:sz w:val="22"/>
                <w:szCs w:val="22"/>
              </w:rPr>
              <w:t>Turi būti suteikta prieiga prie oficialaus gamintojo licencijų valdymo portalo.</w:t>
            </w:r>
          </w:p>
        </w:tc>
      </w:tr>
    </w:tbl>
    <w:p w14:paraId="7B275632" w14:textId="77777777" w:rsidR="00B83318" w:rsidRPr="00E11D47" w:rsidRDefault="00B83318" w:rsidP="00B83318">
      <w:pPr>
        <w:jc w:val="left"/>
        <w:rPr>
          <w:rFonts w:ascii="Trebuchet MS" w:hAnsi="Trebuchet MS" w:cs="Tahoma"/>
          <w:sz w:val="22"/>
          <w:szCs w:val="22"/>
        </w:rPr>
      </w:pPr>
    </w:p>
    <w:p w14:paraId="03CCFDCF" w14:textId="6845FEE0" w:rsidR="000D2426" w:rsidRPr="00E11D47" w:rsidRDefault="006F4440" w:rsidP="0001303B">
      <w:pPr>
        <w:pStyle w:val="ListParagraph"/>
        <w:numPr>
          <w:ilvl w:val="1"/>
          <w:numId w:val="15"/>
        </w:numPr>
        <w:ind w:left="0" w:firstLine="567"/>
        <w:contextualSpacing w:val="0"/>
        <w:jc w:val="left"/>
        <w:rPr>
          <w:rFonts w:ascii="Trebuchet MS" w:hAnsi="Trebuchet MS" w:cs="Tahoma"/>
          <w:b/>
          <w:bCs/>
          <w:sz w:val="22"/>
          <w:szCs w:val="22"/>
        </w:rPr>
      </w:pPr>
      <w:r w:rsidRPr="00E11D47">
        <w:rPr>
          <w:rFonts w:ascii="Trebuchet MS" w:hAnsi="Trebuchet MS" w:cs="Tahoma"/>
          <w:b/>
          <w:bCs/>
          <w:sz w:val="22"/>
          <w:szCs w:val="22"/>
        </w:rPr>
        <w:t xml:space="preserve">Microsoft Azure Prepayment </w:t>
      </w:r>
      <w:r w:rsidR="000D2426" w:rsidRPr="00E11D47">
        <w:rPr>
          <w:rFonts w:ascii="Trebuchet MS" w:hAnsi="Trebuchet MS" w:cs="Tahoma"/>
          <w:b/>
          <w:bCs/>
          <w:sz w:val="22"/>
          <w:szCs w:val="22"/>
        </w:rPr>
        <w:t>licencija arba lygiavertė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8B6BBD" w:rsidRPr="00E11D47" w14:paraId="422FE3A5" w14:textId="77777777" w:rsidTr="00EF143B">
        <w:tc>
          <w:tcPr>
            <w:tcW w:w="2263" w:type="dxa"/>
            <w:tcBorders>
              <w:top w:val="single" w:sz="4" w:space="0" w:color="auto"/>
              <w:left w:val="single" w:sz="4" w:space="0" w:color="auto"/>
              <w:bottom w:val="single" w:sz="4" w:space="0" w:color="auto"/>
              <w:right w:val="single" w:sz="4" w:space="0" w:color="auto"/>
            </w:tcBorders>
            <w:hideMark/>
          </w:tcPr>
          <w:p w14:paraId="6BC8C91A" w14:textId="77777777" w:rsidR="00EA693B" w:rsidRPr="00E11D47" w:rsidRDefault="00EA693B" w:rsidP="00EF143B">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10D7CF14" w14:textId="77777777" w:rsidR="00EA693B" w:rsidRPr="00E11D47" w:rsidRDefault="00EA693B" w:rsidP="00EF143B">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73DA62A1" w14:textId="77777777" w:rsidTr="00EF143B">
        <w:tc>
          <w:tcPr>
            <w:tcW w:w="2263" w:type="dxa"/>
            <w:tcBorders>
              <w:top w:val="single" w:sz="4" w:space="0" w:color="auto"/>
              <w:left w:val="single" w:sz="4" w:space="0" w:color="auto"/>
              <w:bottom w:val="single" w:sz="4" w:space="0" w:color="auto"/>
              <w:right w:val="single" w:sz="4" w:space="0" w:color="auto"/>
            </w:tcBorders>
          </w:tcPr>
          <w:p w14:paraId="423CFF5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91BA01E" w14:textId="7184D725"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5A9EB358" w14:textId="77777777" w:rsidTr="00EF143B">
        <w:tc>
          <w:tcPr>
            <w:tcW w:w="2263" w:type="dxa"/>
            <w:tcBorders>
              <w:top w:val="single" w:sz="4" w:space="0" w:color="auto"/>
              <w:left w:val="single" w:sz="4" w:space="0" w:color="auto"/>
              <w:bottom w:val="single" w:sz="4" w:space="0" w:color="auto"/>
              <w:right w:val="single" w:sz="4" w:space="0" w:color="auto"/>
            </w:tcBorders>
          </w:tcPr>
          <w:p w14:paraId="1C06C27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A5FDC99" w14:textId="103E9005"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062ACC83" w14:textId="77777777" w:rsidTr="00EF143B">
        <w:tc>
          <w:tcPr>
            <w:tcW w:w="2263" w:type="dxa"/>
            <w:tcBorders>
              <w:top w:val="single" w:sz="4" w:space="0" w:color="auto"/>
              <w:left w:val="single" w:sz="4" w:space="0" w:color="auto"/>
              <w:bottom w:val="single" w:sz="4" w:space="0" w:color="auto"/>
              <w:right w:val="single" w:sz="4" w:space="0" w:color="auto"/>
            </w:tcBorders>
          </w:tcPr>
          <w:p w14:paraId="1553280A"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233BEC8" w14:textId="4B27C0BF"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56EC4415" w14:textId="77777777" w:rsidTr="00EF143B">
        <w:trPr>
          <w:trHeight w:val="84"/>
        </w:trPr>
        <w:tc>
          <w:tcPr>
            <w:tcW w:w="2263" w:type="dxa"/>
            <w:tcBorders>
              <w:top w:val="single" w:sz="4" w:space="0" w:color="auto"/>
              <w:left w:val="single" w:sz="4" w:space="0" w:color="auto"/>
              <w:bottom w:val="single" w:sz="4" w:space="0" w:color="auto"/>
              <w:right w:val="single" w:sz="4" w:space="0" w:color="auto"/>
            </w:tcBorders>
          </w:tcPr>
          <w:p w14:paraId="32F4668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1CFCF41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naudojant programinės įrangos gamintojo serverius (esančius Europos sąjungos teritorijoje įrengtuose duomenų centruose) užtikrinti virtualių tarnybinių stočių paslaugą.</w:t>
            </w:r>
          </w:p>
          <w:p w14:paraId="2F2DA26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Galimybė naudotis virtualių tarnybinių stočių paslaugos funkcionalumu 24 val. per parą, 7 dienas per savaitę. </w:t>
            </w:r>
          </w:p>
          <w:p w14:paraId="04BB0C4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Licencija turi suteikti teisę naudotis paslaugomis vienerius metus. </w:t>
            </w:r>
          </w:p>
          <w:p w14:paraId="16D3AE2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suteikta galimybė naudotis paslaugomis Europoje, Šiaurės Amerikoje, Azijoje esančiuose duomenų centruose.</w:t>
            </w:r>
          </w:p>
          <w:p w14:paraId="51CBFEC1"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suteikta galimybė dubliuoti virtualias tarnybines stotis tarp Europos ir Šiaurės Amerikos ir tarp Europos ir Azijos duomenų centrų.</w:t>
            </w:r>
          </w:p>
          <w:p w14:paraId="19F918F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suteikta galimybė didinti ir mažinti virtualių tarnybinių stočių resursus.</w:t>
            </w:r>
          </w:p>
          <w:p w14:paraId="04408AD0"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naudotis automatiniu virtualių tarnybinių stočių plėtimo vienetų skaičiumi ir resursais (angl. Auto Scaling) funkcionalumu.</w:t>
            </w:r>
          </w:p>
          <w:p w14:paraId="3B1A0C6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naudotis Windows OS, Linux OS virtualiomis tarnybinėmis stotimis.</w:t>
            </w:r>
          </w:p>
          <w:p w14:paraId="715B9AA5"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naudoti Microsoft SQL, Oracle duomenų bazes kartu su programinės įrangos licencijomis.</w:t>
            </w:r>
          </w:p>
          <w:p w14:paraId="62489F1B"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kurti ir valdyti virtualius tinklus, kurie gali integruotis su perkančiosios organizacijos tinklais.</w:t>
            </w:r>
          </w:p>
          <w:p w14:paraId="170CAFB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turėti VPN prieigą tarp tiekėjo duomenų centrų ir perkančiosios organizacijos vidinio tinklo.</w:t>
            </w:r>
          </w:p>
          <w:p w14:paraId="5CBCEDD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naudoti tiekėjo DNS tarnybas.</w:t>
            </w:r>
          </w:p>
          <w:p w14:paraId="2F6BD58D" w14:textId="56FC66EE"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naudotis tiekėjo numatančiosios analitikos įrankiais (angl. Predictive Analytics).</w:t>
            </w:r>
          </w:p>
        </w:tc>
      </w:tr>
      <w:tr w:rsidR="00D56F64" w:rsidRPr="00E11D47" w14:paraId="32834707" w14:textId="77777777" w:rsidTr="00EF143B">
        <w:tc>
          <w:tcPr>
            <w:tcW w:w="2263" w:type="dxa"/>
            <w:tcBorders>
              <w:top w:val="single" w:sz="4" w:space="0" w:color="auto"/>
              <w:left w:val="single" w:sz="4" w:space="0" w:color="auto"/>
              <w:bottom w:val="single" w:sz="4" w:space="0" w:color="auto"/>
              <w:right w:val="single" w:sz="4" w:space="0" w:color="auto"/>
            </w:tcBorders>
          </w:tcPr>
          <w:p w14:paraId="40FCCCDE" w14:textId="3B33A07A"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Valdymo galimybės</w:t>
            </w:r>
          </w:p>
        </w:tc>
        <w:tc>
          <w:tcPr>
            <w:tcW w:w="7626" w:type="dxa"/>
            <w:tcBorders>
              <w:top w:val="single" w:sz="4" w:space="0" w:color="auto"/>
              <w:left w:val="single" w:sz="4" w:space="0" w:color="auto"/>
              <w:bottom w:val="single" w:sz="4" w:space="0" w:color="auto"/>
              <w:right w:val="single" w:sz="4" w:space="0" w:color="auto"/>
            </w:tcBorders>
          </w:tcPr>
          <w:p w14:paraId="34EEC1D8"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Interneto naršyklėje ir Microsoft PowerShell arba lygiaverte komandine eilute.</w:t>
            </w:r>
          </w:p>
          <w:p w14:paraId="468F4666"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nustatyti rolėmis pagrįstą priegą prie resursų (angl. Role Based Access Control).</w:t>
            </w:r>
          </w:p>
          <w:p w14:paraId="3D4C486D" w14:textId="018C831C"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įtraukti susijusius komponentus (tinklas, virtuali tarnybinė stotis, diskinė vieta ir kt.) į resursų grupes ir suteikti administravimo teises resursų grupėms.</w:t>
            </w:r>
          </w:p>
        </w:tc>
      </w:tr>
      <w:tr w:rsidR="00D56F64" w:rsidRPr="00E11D47" w14:paraId="59003316" w14:textId="77777777" w:rsidTr="00EF143B">
        <w:tc>
          <w:tcPr>
            <w:tcW w:w="2263" w:type="dxa"/>
            <w:tcBorders>
              <w:top w:val="single" w:sz="4" w:space="0" w:color="auto"/>
              <w:left w:val="single" w:sz="4" w:space="0" w:color="auto"/>
              <w:bottom w:val="single" w:sz="4" w:space="0" w:color="auto"/>
              <w:right w:val="single" w:sz="4" w:space="0" w:color="auto"/>
            </w:tcBorders>
          </w:tcPr>
          <w:p w14:paraId="7148B1AE" w14:textId="6C953E69"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Stebėjimo galimybės</w:t>
            </w:r>
          </w:p>
        </w:tc>
        <w:tc>
          <w:tcPr>
            <w:tcW w:w="7626" w:type="dxa"/>
            <w:tcBorders>
              <w:top w:val="single" w:sz="4" w:space="0" w:color="auto"/>
              <w:left w:val="single" w:sz="4" w:space="0" w:color="auto"/>
              <w:bottom w:val="single" w:sz="4" w:space="0" w:color="auto"/>
              <w:right w:val="single" w:sz="4" w:space="0" w:color="auto"/>
            </w:tcBorders>
          </w:tcPr>
          <w:p w14:paraId="38DAEC5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suteikta galimybė stebėti perkamų debesų kompiuterijos paslaugų parametrus (procesoriaus, operatyvios atmintis, diskų apkrovimą, paslaugos komponentų veikimą, duomenų srautą ir kt.)</w:t>
            </w:r>
          </w:p>
          <w:p w14:paraId="41AA5406"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Turi būti galimybė stebėti ir analizuoti prisijungimus prie debesų kompiuterijos paslaugų.</w:t>
            </w:r>
          </w:p>
          <w:p w14:paraId="705DC94B" w14:textId="3E663269"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Turi būti galimybė sukurti įspėjimus (angl. </w:t>
            </w:r>
            <w:r w:rsidRPr="00E11D47">
              <w:rPr>
                <w:rFonts w:ascii="Trebuchet MS" w:hAnsi="Trebuchet MS" w:cs="Tahoma"/>
                <w:i/>
                <w:iCs/>
                <w:sz w:val="22"/>
                <w:szCs w:val="22"/>
              </w:rPr>
              <w:t>Alert</w:t>
            </w:r>
            <w:r w:rsidRPr="00E11D47">
              <w:rPr>
                <w:rFonts w:ascii="Trebuchet MS" w:hAnsi="Trebuchet MS" w:cs="Tahoma"/>
                <w:sz w:val="22"/>
                <w:szCs w:val="22"/>
              </w:rPr>
              <w:t xml:space="preserve">) apie resursų parametrų nuokrypius ir gauti juos elektroniniu paštu arba nusiųsti į perkančiosios organizacijos naudojamą centralizuotą stebėjimo (angl. </w:t>
            </w:r>
            <w:r w:rsidRPr="00E11D47">
              <w:rPr>
                <w:rFonts w:ascii="Trebuchet MS" w:hAnsi="Trebuchet MS" w:cs="Tahoma"/>
                <w:i/>
                <w:iCs/>
                <w:sz w:val="22"/>
                <w:szCs w:val="22"/>
              </w:rPr>
              <w:t>Monitoring</w:t>
            </w:r>
            <w:r w:rsidRPr="00E11D47">
              <w:rPr>
                <w:rFonts w:ascii="Trebuchet MS" w:hAnsi="Trebuchet MS" w:cs="Tahoma"/>
                <w:sz w:val="22"/>
                <w:szCs w:val="22"/>
              </w:rPr>
              <w:t>) sistemą HTTPS protokolu.</w:t>
            </w:r>
          </w:p>
        </w:tc>
      </w:tr>
    </w:tbl>
    <w:p w14:paraId="44BEEE4D" w14:textId="7D50AB94" w:rsidR="00EA693B" w:rsidRPr="00E11D47" w:rsidRDefault="00EA693B" w:rsidP="00D8082A">
      <w:pPr>
        <w:jc w:val="left"/>
        <w:rPr>
          <w:rFonts w:ascii="Trebuchet MS" w:hAnsi="Trebuchet MS" w:cs="Tahoma"/>
          <w:sz w:val="22"/>
          <w:szCs w:val="22"/>
        </w:rPr>
      </w:pPr>
    </w:p>
    <w:p w14:paraId="09ECFD8F" w14:textId="0685DBB0" w:rsidR="00D8082A" w:rsidRPr="00E11D47" w:rsidRDefault="00D8082A" w:rsidP="0001303B">
      <w:pPr>
        <w:pStyle w:val="ListParagraph"/>
        <w:numPr>
          <w:ilvl w:val="1"/>
          <w:numId w:val="15"/>
        </w:numPr>
        <w:contextualSpacing w:val="0"/>
        <w:jc w:val="left"/>
        <w:rPr>
          <w:rFonts w:ascii="Trebuchet MS" w:hAnsi="Trebuchet MS" w:cs="Tahoma"/>
          <w:sz w:val="22"/>
          <w:szCs w:val="22"/>
        </w:rPr>
      </w:pPr>
      <w:r w:rsidRPr="00E11D47">
        <w:rPr>
          <w:rFonts w:ascii="Trebuchet MS" w:hAnsi="Trebuchet MS" w:cs="Tahoma"/>
          <w:b/>
          <w:bCs/>
          <w:sz w:val="22"/>
          <w:szCs w:val="22"/>
        </w:rPr>
        <w:t>GitHub Enterprise Per User arba lygiavertės programinės įrangos licencija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68"/>
        <w:gridCol w:w="7513"/>
      </w:tblGrid>
      <w:tr w:rsidR="00D8082A" w:rsidRPr="00E11D47" w14:paraId="4BDD3DC8"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67963108"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Tahoma"/>
                <w:b/>
                <w:bCs/>
                <w:sz w:val="22"/>
                <w:szCs w:val="22"/>
              </w:rPr>
              <w:t>Rodiklis</w:t>
            </w:r>
          </w:p>
        </w:tc>
        <w:tc>
          <w:tcPr>
            <w:tcW w:w="7513" w:type="dxa"/>
            <w:tcBorders>
              <w:top w:val="single" w:sz="4" w:space="0" w:color="auto"/>
              <w:left w:val="single" w:sz="4" w:space="0" w:color="000000"/>
              <w:bottom w:val="single" w:sz="4" w:space="0" w:color="000000"/>
              <w:right w:val="single" w:sz="4" w:space="0" w:color="000000"/>
            </w:tcBorders>
            <w:hideMark/>
          </w:tcPr>
          <w:p w14:paraId="07E3DE8B"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Tahoma"/>
                <w:b/>
                <w:bCs/>
                <w:sz w:val="22"/>
                <w:szCs w:val="22"/>
              </w:rPr>
              <w:t>Reikalaujama reikšmė</w:t>
            </w:r>
          </w:p>
        </w:tc>
      </w:tr>
      <w:tr w:rsidR="00D8082A" w:rsidRPr="00E11D47" w14:paraId="658AC43F" w14:textId="77777777" w:rsidTr="00C56F83">
        <w:tc>
          <w:tcPr>
            <w:tcW w:w="2268" w:type="dxa"/>
            <w:tcBorders>
              <w:top w:val="single" w:sz="4" w:space="0" w:color="auto"/>
              <w:left w:val="single" w:sz="4" w:space="0" w:color="auto"/>
              <w:bottom w:val="single" w:sz="4" w:space="0" w:color="000000"/>
              <w:right w:val="single" w:sz="4" w:space="0" w:color="000000"/>
            </w:tcBorders>
          </w:tcPr>
          <w:p w14:paraId="0197FFD8" w14:textId="77777777" w:rsidR="00D8082A" w:rsidRPr="00E11D47" w:rsidRDefault="00D8082A" w:rsidP="00C56F83">
            <w:pPr>
              <w:jc w:val="left"/>
              <w:rPr>
                <w:rFonts w:ascii="Trebuchet MS" w:hAnsi="Trebuchet MS"/>
                <w:sz w:val="22"/>
                <w:szCs w:val="22"/>
                <w:lang w:val="en-US" w:eastAsia="en-US"/>
              </w:rPr>
            </w:pPr>
            <w:r w:rsidRPr="00E11D47">
              <w:rPr>
                <w:rFonts w:ascii="Trebuchet MS" w:hAnsi="Trebuchet MS"/>
                <w:sz w:val="22"/>
                <w:szCs w:val="22"/>
                <w:lang w:val="en-US" w:eastAsia="en-US"/>
              </w:rPr>
              <w:t>Gamintojas</w:t>
            </w:r>
          </w:p>
        </w:tc>
        <w:tc>
          <w:tcPr>
            <w:tcW w:w="7513" w:type="dxa"/>
            <w:tcBorders>
              <w:top w:val="single" w:sz="4" w:space="0" w:color="auto"/>
              <w:left w:val="single" w:sz="4" w:space="0" w:color="000000"/>
              <w:bottom w:val="single" w:sz="4" w:space="0" w:color="000000"/>
              <w:right w:val="single" w:sz="4" w:space="0" w:color="000000"/>
            </w:tcBorders>
          </w:tcPr>
          <w:p w14:paraId="3F3EC14F"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72537F6C"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1797944F"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sz w:val="22"/>
                <w:szCs w:val="22"/>
                <w:lang w:val="en-US" w:eastAsia="en-US"/>
              </w:rPr>
              <w:t>Pavadinimas</w:t>
            </w:r>
          </w:p>
        </w:tc>
        <w:tc>
          <w:tcPr>
            <w:tcW w:w="7513" w:type="dxa"/>
            <w:tcBorders>
              <w:top w:val="single" w:sz="4" w:space="0" w:color="auto"/>
              <w:left w:val="single" w:sz="4" w:space="0" w:color="000000"/>
              <w:bottom w:val="single" w:sz="4" w:space="0" w:color="000000"/>
              <w:right w:val="single" w:sz="4" w:space="0" w:color="000000"/>
            </w:tcBorders>
            <w:hideMark/>
          </w:tcPr>
          <w:p w14:paraId="2D2151FF"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45242441"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084C3FA2"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sz w:val="22"/>
                <w:szCs w:val="22"/>
                <w:lang w:val="pt-BR" w:eastAsia="en-US"/>
              </w:rPr>
              <w:t xml:space="preserve">Programinės įrangos gamintojo kodas (angl. </w:t>
            </w:r>
            <w:r w:rsidRPr="00E11D47">
              <w:rPr>
                <w:rFonts w:ascii="Trebuchet MS" w:hAnsi="Trebuchet MS"/>
                <w:i/>
                <w:iCs/>
                <w:sz w:val="22"/>
                <w:szCs w:val="22"/>
                <w:lang w:val="en-US" w:eastAsia="en-US"/>
              </w:rPr>
              <w:t>Part Number</w:t>
            </w:r>
            <w:r w:rsidRPr="00E11D47">
              <w:rPr>
                <w:rFonts w:ascii="Trebuchet MS" w:hAnsi="Trebuchet MS"/>
                <w:sz w:val="22"/>
                <w:szCs w:val="22"/>
                <w:lang w:val="en-US" w:eastAsia="en-US"/>
              </w:rPr>
              <w:t>)</w:t>
            </w:r>
          </w:p>
        </w:tc>
        <w:tc>
          <w:tcPr>
            <w:tcW w:w="7513" w:type="dxa"/>
            <w:tcBorders>
              <w:top w:val="single" w:sz="4" w:space="0" w:color="auto"/>
              <w:left w:val="single" w:sz="4" w:space="0" w:color="000000"/>
              <w:bottom w:val="single" w:sz="4" w:space="0" w:color="000000"/>
              <w:right w:val="single" w:sz="4" w:space="0" w:color="000000"/>
            </w:tcBorders>
            <w:hideMark/>
          </w:tcPr>
          <w:p w14:paraId="7031E4D1"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7240537E"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168FB50C"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Funkcionalumo reikalavimai</w:t>
            </w:r>
          </w:p>
        </w:tc>
        <w:tc>
          <w:tcPr>
            <w:tcW w:w="7513" w:type="dxa"/>
            <w:tcBorders>
              <w:top w:val="single" w:sz="4" w:space="0" w:color="000000"/>
              <w:left w:val="single" w:sz="4" w:space="0" w:color="000000"/>
              <w:bottom w:val="single" w:sz="4" w:space="0" w:color="000000"/>
              <w:right w:val="single" w:sz="4" w:space="0" w:color="000000"/>
            </w:tcBorders>
            <w:hideMark/>
          </w:tcPr>
          <w:p w14:paraId="3AA07D30" w14:textId="77777777" w:rsidR="00D8082A" w:rsidRPr="00E11D47" w:rsidRDefault="00D8082A" w:rsidP="00C56F83">
            <w:pPr>
              <w:jc w:val="left"/>
              <w:rPr>
                <w:rFonts w:ascii="Trebuchet MS" w:hAnsi="Trebuchet MS" w:cs="Tahoma"/>
                <w:sz w:val="22"/>
                <w:szCs w:val="22"/>
              </w:rPr>
            </w:pPr>
            <w:r w:rsidRPr="00E11D47">
              <w:rPr>
                <w:rFonts w:ascii="Trebuchet MS" w:hAnsi="Trebuchet MS" w:cs="Tahoma"/>
                <w:sz w:val="22"/>
                <w:szCs w:val="22"/>
              </w:rPr>
              <w:t>Kodo saugojimas, versijavimas ir bendradarbiavimas naudojant GIT.</w:t>
            </w:r>
          </w:p>
          <w:p w14:paraId="18FACDAA" w14:textId="77777777" w:rsidR="00D8082A" w:rsidRPr="00E11D47" w:rsidRDefault="00D8082A" w:rsidP="00C56F83">
            <w:pPr>
              <w:jc w:val="left"/>
              <w:rPr>
                <w:rFonts w:ascii="Trebuchet MS" w:hAnsi="Trebuchet MS" w:cs="Tahoma"/>
                <w:sz w:val="22"/>
                <w:szCs w:val="22"/>
              </w:rPr>
            </w:pPr>
            <w:r w:rsidRPr="00E11D47">
              <w:rPr>
                <w:rFonts w:ascii="Trebuchet MS" w:hAnsi="Trebuchet MS" w:cs="Tahoma"/>
                <w:sz w:val="22"/>
                <w:szCs w:val="22"/>
              </w:rPr>
              <w:t>Neribotas viešų ir privačių repozitorijų skaičius.</w:t>
            </w:r>
          </w:p>
          <w:p w14:paraId="36617809" w14:textId="77777777" w:rsidR="00D8082A" w:rsidRPr="00E11D47" w:rsidRDefault="00D8082A" w:rsidP="00C56F83">
            <w:pPr>
              <w:jc w:val="left"/>
              <w:rPr>
                <w:rFonts w:ascii="Trebuchet MS" w:hAnsi="Trebuchet MS" w:cs="Tahoma"/>
                <w:sz w:val="22"/>
                <w:szCs w:val="22"/>
              </w:rPr>
            </w:pPr>
            <w:r w:rsidRPr="00E11D47">
              <w:rPr>
                <w:rFonts w:ascii="Trebuchet MS" w:hAnsi="Trebuchet MS" w:cs="Tahoma"/>
                <w:sz w:val="22"/>
                <w:szCs w:val="22"/>
              </w:rPr>
              <w:t>Integruotas CI/CD (GitHub Actions).</w:t>
            </w:r>
          </w:p>
          <w:p w14:paraId="3900F6C7" w14:textId="77777777" w:rsidR="00D8082A" w:rsidRPr="00E11D47" w:rsidRDefault="00D8082A" w:rsidP="00C56F83">
            <w:pPr>
              <w:jc w:val="left"/>
              <w:rPr>
                <w:rFonts w:ascii="Trebuchet MS" w:hAnsi="Trebuchet MS" w:cs="Tahoma"/>
                <w:sz w:val="22"/>
                <w:szCs w:val="22"/>
              </w:rPr>
            </w:pPr>
            <w:r w:rsidRPr="00E11D47">
              <w:rPr>
                <w:rFonts w:ascii="Trebuchet MS" w:hAnsi="Trebuchet MS" w:cs="Tahoma"/>
                <w:sz w:val="22"/>
                <w:szCs w:val="22"/>
              </w:rPr>
              <w:t>Kodo saugumo analizė (Code Scanning, Secret Scanning – ribotai pagal planą).</w:t>
            </w:r>
            <w:r w:rsidRPr="00E11D47">
              <w:rPr>
                <w:rFonts w:ascii="Trebuchet MS" w:hAnsi="Trebuchet MS" w:cs="Tahoma"/>
                <w:sz w:val="22"/>
                <w:szCs w:val="22"/>
              </w:rPr>
              <w:br/>
              <w:t>Galimybė naudoti GitHub Enterprise Server ir GitHub Enterprise Cloud vienu metu.</w:t>
            </w:r>
          </w:p>
          <w:p w14:paraId="66ECD080" w14:textId="77777777" w:rsidR="00D8082A" w:rsidRPr="00E11D47" w:rsidRDefault="00D8082A" w:rsidP="00C56F83">
            <w:pPr>
              <w:jc w:val="left"/>
              <w:rPr>
                <w:rFonts w:ascii="Trebuchet MS" w:hAnsi="Trebuchet MS" w:cs="Tahoma"/>
                <w:sz w:val="22"/>
                <w:szCs w:val="22"/>
              </w:rPr>
            </w:pPr>
            <w:r w:rsidRPr="00E11D47">
              <w:rPr>
                <w:rFonts w:ascii="Trebuchet MS" w:hAnsi="Trebuchet MS" w:cs="Tahoma"/>
                <w:sz w:val="22"/>
                <w:szCs w:val="22"/>
              </w:rPr>
              <w:t>Centralizuotas naudotojų valdymas ir SSO integracija.</w:t>
            </w:r>
          </w:p>
          <w:p w14:paraId="3286A3A2" w14:textId="65D599A8" w:rsidR="00D8082A" w:rsidRPr="00E11D47" w:rsidRDefault="00D8082A" w:rsidP="00C56F83">
            <w:pPr>
              <w:jc w:val="left"/>
              <w:rPr>
                <w:rFonts w:ascii="Trebuchet MS" w:hAnsi="Trebuchet MS"/>
                <w:bCs/>
                <w:sz w:val="22"/>
                <w:szCs w:val="22"/>
                <w:lang w:eastAsia="en-US"/>
              </w:rPr>
            </w:pPr>
            <w:r w:rsidRPr="00E11D47">
              <w:rPr>
                <w:rFonts w:ascii="Trebuchet MS" w:hAnsi="Trebuchet MS" w:cs="Tahoma"/>
                <w:sz w:val="22"/>
                <w:szCs w:val="22"/>
              </w:rPr>
              <w:t>Audito žurnalai, saugumo politikos, IP apribojimai.</w:t>
            </w:r>
          </w:p>
        </w:tc>
      </w:tr>
      <w:tr w:rsidR="00D8082A" w:rsidRPr="00E11D47" w14:paraId="30286E72"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28CFFA37"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Palaikomos operacinės sistemos</w:t>
            </w:r>
          </w:p>
        </w:tc>
        <w:tc>
          <w:tcPr>
            <w:tcW w:w="7513" w:type="dxa"/>
            <w:tcBorders>
              <w:top w:val="single" w:sz="4" w:space="0" w:color="000000"/>
              <w:left w:val="single" w:sz="4" w:space="0" w:color="000000"/>
              <w:bottom w:val="single" w:sz="4" w:space="0" w:color="000000"/>
              <w:right w:val="single" w:sz="4" w:space="0" w:color="000000"/>
            </w:tcBorders>
            <w:hideMark/>
          </w:tcPr>
          <w:p w14:paraId="4DBEEA1E" w14:textId="01DD7890" w:rsidR="00D8082A" w:rsidRPr="00E11D47" w:rsidRDefault="00D8082A" w:rsidP="00C56F83">
            <w:pPr>
              <w:jc w:val="left"/>
              <w:rPr>
                <w:rFonts w:ascii="Trebuchet MS" w:hAnsi="Trebuchet MS"/>
                <w:bCs/>
                <w:sz w:val="22"/>
                <w:szCs w:val="22"/>
                <w:lang w:val="pt-BR" w:eastAsia="en-US"/>
              </w:rPr>
            </w:pPr>
            <w:r w:rsidRPr="00E11D47">
              <w:rPr>
                <w:rFonts w:ascii="Trebuchet MS" w:hAnsi="Trebuchet MS" w:cs="Tahoma"/>
                <w:sz w:val="22"/>
                <w:szCs w:val="22"/>
              </w:rPr>
              <w:t>Nepriklauso nuo OS – paslauga veikia debesijoje (GitHub Enterprise Cloud) arba lokaliai (GitHub Enterprise Server)</w:t>
            </w:r>
          </w:p>
        </w:tc>
      </w:tr>
      <w:tr w:rsidR="00D8082A" w:rsidRPr="00E11D47" w14:paraId="57080E9E"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1A21D452"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Licencijavimo tipas</w:t>
            </w:r>
          </w:p>
        </w:tc>
        <w:tc>
          <w:tcPr>
            <w:tcW w:w="7513" w:type="dxa"/>
            <w:tcBorders>
              <w:top w:val="single" w:sz="4" w:space="0" w:color="000000"/>
              <w:left w:val="single" w:sz="4" w:space="0" w:color="000000"/>
              <w:bottom w:val="single" w:sz="4" w:space="0" w:color="000000"/>
              <w:right w:val="single" w:sz="4" w:space="0" w:color="000000"/>
            </w:tcBorders>
            <w:hideMark/>
          </w:tcPr>
          <w:p w14:paraId="1EDB1D84" w14:textId="77777777" w:rsidR="00D8082A" w:rsidRPr="00E11D47" w:rsidRDefault="00D8082A" w:rsidP="00C56F83">
            <w:pPr>
              <w:jc w:val="left"/>
              <w:rPr>
                <w:rFonts w:ascii="Trebuchet MS" w:hAnsi="Trebuchet MS"/>
                <w:bCs/>
                <w:sz w:val="22"/>
                <w:szCs w:val="22"/>
                <w:lang w:val="pt-BR" w:eastAsia="en-US"/>
              </w:rPr>
            </w:pPr>
            <w:r w:rsidRPr="00E11D47">
              <w:rPr>
                <w:rFonts w:ascii="Trebuchet MS" w:hAnsi="Trebuchet MS"/>
                <w:bCs/>
                <w:sz w:val="22"/>
                <w:szCs w:val="22"/>
                <w:lang w:val="pt-BR" w:eastAsia="en-US"/>
              </w:rPr>
              <w:t xml:space="preserve">Licencija skirta vartotojui (angl. </w:t>
            </w:r>
            <w:r w:rsidRPr="00E11D47">
              <w:rPr>
                <w:rFonts w:ascii="Trebuchet MS" w:hAnsi="Trebuchet MS"/>
                <w:bCs/>
                <w:i/>
                <w:iCs/>
                <w:sz w:val="22"/>
                <w:szCs w:val="22"/>
                <w:lang w:val="pt-BR" w:eastAsia="en-US"/>
              </w:rPr>
              <w:t>User</w:t>
            </w:r>
            <w:r w:rsidRPr="00E11D47">
              <w:rPr>
                <w:rFonts w:ascii="Trebuchet MS" w:hAnsi="Trebuchet MS"/>
                <w:bCs/>
                <w:sz w:val="22"/>
                <w:szCs w:val="22"/>
                <w:lang w:val="pt-BR" w:eastAsia="en-US"/>
              </w:rPr>
              <w:t>). Turi turėti naujumo garantiją, suteikiančią teisę naudotis licencijos galiojimo termino metu išleistomis naujomis programų versijomis, pasirinktinomis senesnėmis programų versijomis.</w:t>
            </w:r>
          </w:p>
        </w:tc>
      </w:tr>
      <w:tr w:rsidR="00D8082A" w:rsidRPr="00E11D47" w14:paraId="51AFABB3" w14:textId="77777777" w:rsidTr="00C56F83">
        <w:tc>
          <w:tcPr>
            <w:tcW w:w="2268" w:type="dxa"/>
            <w:tcBorders>
              <w:top w:val="single" w:sz="4" w:space="0" w:color="000000"/>
              <w:left w:val="single" w:sz="4" w:space="0" w:color="auto"/>
              <w:bottom w:val="single" w:sz="4" w:space="0" w:color="000000"/>
              <w:right w:val="single" w:sz="4" w:space="0" w:color="000000"/>
            </w:tcBorders>
          </w:tcPr>
          <w:p w14:paraId="0AAFB847" w14:textId="75B5F8E8" w:rsidR="00D8082A" w:rsidRPr="00E11D47" w:rsidRDefault="00D8082A" w:rsidP="00C56F83">
            <w:pPr>
              <w:jc w:val="left"/>
              <w:rPr>
                <w:rFonts w:ascii="Trebuchet MS" w:hAnsi="Trebuchet MS"/>
                <w:bCs/>
                <w:sz w:val="22"/>
                <w:szCs w:val="22"/>
                <w:lang w:eastAsia="en-US"/>
              </w:rPr>
            </w:pPr>
            <w:r w:rsidRPr="00E11D47">
              <w:rPr>
                <w:rFonts w:ascii="Trebuchet MS" w:hAnsi="Trebuchet MS"/>
                <w:bCs/>
                <w:sz w:val="22"/>
                <w:szCs w:val="22"/>
                <w:lang w:val="en-US" w:eastAsia="en-US"/>
              </w:rPr>
              <w:t>Licencijų valdymo portalas</w:t>
            </w:r>
          </w:p>
        </w:tc>
        <w:tc>
          <w:tcPr>
            <w:tcW w:w="7513" w:type="dxa"/>
            <w:tcBorders>
              <w:top w:val="single" w:sz="4" w:space="0" w:color="000000"/>
              <w:left w:val="single" w:sz="4" w:space="0" w:color="000000"/>
              <w:bottom w:val="single" w:sz="4" w:space="0" w:color="000000"/>
              <w:right w:val="single" w:sz="4" w:space="0" w:color="000000"/>
            </w:tcBorders>
          </w:tcPr>
          <w:p w14:paraId="123D3890" w14:textId="7C5AB382" w:rsidR="00D8082A" w:rsidRPr="00E11D47" w:rsidRDefault="00D8082A" w:rsidP="00C56F83">
            <w:pPr>
              <w:jc w:val="left"/>
              <w:rPr>
                <w:rFonts w:ascii="Trebuchet MS" w:hAnsi="Trebuchet MS"/>
                <w:bCs/>
                <w:sz w:val="22"/>
                <w:szCs w:val="22"/>
                <w:lang w:val="pt-BR" w:eastAsia="en-US"/>
              </w:rPr>
            </w:pPr>
            <w:r w:rsidRPr="00E11D47">
              <w:rPr>
                <w:rFonts w:ascii="Trebuchet MS" w:hAnsi="Trebuchet MS" w:cs="Tahoma"/>
                <w:sz w:val="22"/>
                <w:szCs w:val="22"/>
              </w:rPr>
              <w:t>Turi būti suteikta prieiga prie oficialaus gamintojo licencijų valdymo portalo.</w:t>
            </w:r>
          </w:p>
        </w:tc>
      </w:tr>
    </w:tbl>
    <w:p w14:paraId="09A053C9" w14:textId="74F49F75" w:rsidR="00D8082A" w:rsidRPr="00E11D47" w:rsidRDefault="00D8082A" w:rsidP="00D8082A">
      <w:pPr>
        <w:jc w:val="left"/>
        <w:rPr>
          <w:rFonts w:ascii="Trebuchet MS" w:hAnsi="Trebuchet MS" w:cs="Tahoma"/>
          <w:sz w:val="22"/>
          <w:szCs w:val="22"/>
        </w:rPr>
      </w:pPr>
    </w:p>
    <w:p w14:paraId="2772E9E2" w14:textId="77777777" w:rsidR="00D8082A" w:rsidRPr="00E11D47" w:rsidRDefault="00D8082A" w:rsidP="00D8082A">
      <w:pPr>
        <w:jc w:val="left"/>
        <w:rPr>
          <w:rFonts w:ascii="Trebuchet MS" w:hAnsi="Trebuchet MS" w:cs="Tahoma"/>
          <w:sz w:val="22"/>
          <w:szCs w:val="22"/>
        </w:rPr>
      </w:pPr>
    </w:p>
    <w:p w14:paraId="0F7A87C5" w14:textId="77777777" w:rsidR="00D8082A" w:rsidRPr="00E11D47" w:rsidRDefault="00D8082A" w:rsidP="00D8082A">
      <w:pPr>
        <w:jc w:val="left"/>
        <w:rPr>
          <w:rFonts w:ascii="Trebuchet MS" w:hAnsi="Trebuchet MS" w:cs="Tahoma"/>
          <w:sz w:val="22"/>
          <w:szCs w:val="22"/>
        </w:rPr>
      </w:pPr>
    </w:p>
    <w:p w14:paraId="4CA705D7" w14:textId="77777777" w:rsidR="00D8082A" w:rsidRPr="00E11D47" w:rsidRDefault="00D8082A" w:rsidP="00D8082A">
      <w:pPr>
        <w:jc w:val="left"/>
        <w:rPr>
          <w:rFonts w:ascii="Trebuchet MS" w:hAnsi="Trebuchet MS" w:cs="Tahoma"/>
          <w:b/>
          <w:bCs/>
          <w:sz w:val="22"/>
          <w:szCs w:val="22"/>
        </w:rPr>
      </w:pPr>
    </w:p>
    <w:p w14:paraId="45507F2E" w14:textId="604FCD16" w:rsidR="00CB30A1" w:rsidRPr="00E11D47" w:rsidRDefault="00CB30A1"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Power Apps Premium</w:t>
      </w:r>
      <w:r w:rsidRPr="00E11D47" w:rsidDel="00512BFD">
        <w:rPr>
          <w:rFonts w:ascii="Trebuchet MS" w:hAnsi="Trebuchet MS" w:cs="Tahoma"/>
          <w:b/>
          <w:bCs/>
          <w:sz w:val="22"/>
          <w:szCs w:val="22"/>
        </w:rPr>
        <w:t xml:space="preserve"> </w:t>
      </w:r>
      <w:r w:rsidRPr="00E11D47">
        <w:rPr>
          <w:rFonts w:ascii="Trebuchet MS" w:hAnsi="Trebuchet MS" w:cs="Tahoma"/>
          <w:b/>
          <w:bCs/>
          <w:sz w:val="22"/>
          <w:szCs w:val="22"/>
        </w:rPr>
        <w:t>licencija (naujausia gamintojo paskelbta versija) arba lygiavertės programinės įrangos licencija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68"/>
        <w:gridCol w:w="7513"/>
      </w:tblGrid>
      <w:tr w:rsidR="00CB30A1" w:rsidRPr="00E11D47" w14:paraId="47A2DAA2"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3C2BED2A"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Tahoma"/>
                <w:b/>
                <w:bCs/>
                <w:sz w:val="22"/>
                <w:szCs w:val="22"/>
              </w:rPr>
              <w:t>Rodiklis</w:t>
            </w:r>
          </w:p>
        </w:tc>
        <w:tc>
          <w:tcPr>
            <w:tcW w:w="7513" w:type="dxa"/>
            <w:tcBorders>
              <w:top w:val="single" w:sz="4" w:space="0" w:color="auto"/>
              <w:left w:val="single" w:sz="4" w:space="0" w:color="000000"/>
              <w:bottom w:val="single" w:sz="4" w:space="0" w:color="000000"/>
              <w:right w:val="single" w:sz="4" w:space="0" w:color="000000"/>
            </w:tcBorders>
            <w:hideMark/>
          </w:tcPr>
          <w:p w14:paraId="7C363BD8"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Tahoma"/>
                <w:b/>
                <w:bCs/>
                <w:sz w:val="22"/>
                <w:szCs w:val="22"/>
              </w:rPr>
              <w:t>Reikalaujama reikšmė</w:t>
            </w:r>
          </w:p>
        </w:tc>
      </w:tr>
      <w:tr w:rsidR="00CB30A1" w:rsidRPr="00E11D47" w14:paraId="3C5FD30A" w14:textId="77777777" w:rsidTr="00C56F83">
        <w:tc>
          <w:tcPr>
            <w:tcW w:w="2268" w:type="dxa"/>
            <w:tcBorders>
              <w:top w:val="single" w:sz="4" w:space="0" w:color="auto"/>
              <w:left w:val="single" w:sz="4" w:space="0" w:color="auto"/>
              <w:bottom w:val="single" w:sz="4" w:space="0" w:color="000000"/>
              <w:right w:val="single" w:sz="4" w:space="0" w:color="000000"/>
            </w:tcBorders>
          </w:tcPr>
          <w:p w14:paraId="4DAA5AC8" w14:textId="77777777" w:rsidR="00CB30A1" w:rsidRPr="00E11D47" w:rsidRDefault="00CB30A1" w:rsidP="00C56F83">
            <w:pPr>
              <w:jc w:val="left"/>
              <w:rPr>
                <w:rFonts w:ascii="Trebuchet MS" w:hAnsi="Trebuchet MS"/>
                <w:sz w:val="22"/>
                <w:szCs w:val="22"/>
                <w:lang w:val="en-US" w:eastAsia="en-US"/>
              </w:rPr>
            </w:pPr>
            <w:r w:rsidRPr="00E11D47">
              <w:rPr>
                <w:rFonts w:ascii="Trebuchet MS" w:hAnsi="Trebuchet MS"/>
                <w:sz w:val="22"/>
                <w:szCs w:val="22"/>
                <w:lang w:val="en-US" w:eastAsia="en-US"/>
              </w:rPr>
              <w:t>Gamintojas</w:t>
            </w:r>
          </w:p>
        </w:tc>
        <w:tc>
          <w:tcPr>
            <w:tcW w:w="7513" w:type="dxa"/>
            <w:tcBorders>
              <w:top w:val="single" w:sz="4" w:space="0" w:color="auto"/>
              <w:left w:val="single" w:sz="4" w:space="0" w:color="000000"/>
              <w:bottom w:val="single" w:sz="4" w:space="0" w:color="000000"/>
              <w:right w:val="single" w:sz="4" w:space="0" w:color="000000"/>
            </w:tcBorders>
          </w:tcPr>
          <w:p w14:paraId="1B699402"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B30A1" w:rsidRPr="00E11D47" w14:paraId="0936B8C4"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432FF6F5"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sz w:val="22"/>
                <w:szCs w:val="22"/>
                <w:lang w:val="en-US" w:eastAsia="en-US"/>
              </w:rPr>
              <w:t>Pavadinimas</w:t>
            </w:r>
          </w:p>
        </w:tc>
        <w:tc>
          <w:tcPr>
            <w:tcW w:w="7513" w:type="dxa"/>
            <w:tcBorders>
              <w:top w:val="single" w:sz="4" w:space="0" w:color="auto"/>
              <w:left w:val="single" w:sz="4" w:space="0" w:color="000000"/>
              <w:bottom w:val="single" w:sz="4" w:space="0" w:color="000000"/>
              <w:right w:val="single" w:sz="4" w:space="0" w:color="000000"/>
            </w:tcBorders>
            <w:hideMark/>
          </w:tcPr>
          <w:p w14:paraId="2221E40E"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B30A1" w:rsidRPr="00E11D47" w14:paraId="71A80FE7"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135AFC37"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sz w:val="22"/>
                <w:szCs w:val="22"/>
                <w:lang w:val="pt-BR" w:eastAsia="en-US"/>
              </w:rPr>
              <w:t xml:space="preserve">Programinės įrangos gamintojo kodas (angl. </w:t>
            </w:r>
            <w:r w:rsidRPr="00E11D47">
              <w:rPr>
                <w:rFonts w:ascii="Trebuchet MS" w:hAnsi="Trebuchet MS"/>
                <w:i/>
                <w:iCs/>
                <w:sz w:val="22"/>
                <w:szCs w:val="22"/>
                <w:lang w:val="en-US" w:eastAsia="en-US"/>
              </w:rPr>
              <w:t>Part Number</w:t>
            </w:r>
            <w:r w:rsidRPr="00E11D47">
              <w:rPr>
                <w:rFonts w:ascii="Trebuchet MS" w:hAnsi="Trebuchet MS"/>
                <w:sz w:val="22"/>
                <w:szCs w:val="22"/>
                <w:lang w:val="en-US" w:eastAsia="en-US"/>
              </w:rPr>
              <w:t>)</w:t>
            </w:r>
          </w:p>
        </w:tc>
        <w:tc>
          <w:tcPr>
            <w:tcW w:w="7513" w:type="dxa"/>
            <w:tcBorders>
              <w:top w:val="single" w:sz="4" w:space="0" w:color="auto"/>
              <w:left w:val="single" w:sz="4" w:space="0" w:color="000000"/>
              <w:bottom w:val="single" w:sz="4" w:space="0" w:color="000000"/>
              <w:right w:val="single" w:sz="4" w:space="0" w:color="000000"/>
            </w:tcBorders>
            <w:hideMark/>
          </w:tcPr>
          <w:p w14:paraId="248A889F"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B30A1" w:rsidRPr="00E11D47" w14:paraId="4AE4E749"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57771072"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Funkcionalumo reikalavimai</w:t>
            </w:r>
          </w:p>
        </w:tc>
        <w:tc>
          <w:tcPr>
            <w:tcW w:w="7513" w:type="dxa"/>
            <w:tcBorders>
              <w:top w:val="single" w:sz="4" w:space="0" w:color="000000"/>
              <w:left w:val="single" w:sz="4" w:space="0" w:color="000000"/>
              <w:bottom w:val="single" w:sz="4" w:space="0" w:color="000000"/>
              <w:right w:val="single" w:sz="4" w:space="0" w:color="000000"/>
            </w:tcBorders>
            <w:hideMark/>
          </w:tcPr>
          <w:p w14:paraId="0DBEC540" w14:textId="77777777" w:rsidR="00CB30A1" w:rsidRPr="00E11D47" w:rsidRDefault="00CB30A1" w:rsidP="00C56F83">
            <w:pPr>
              <w:jc w:val="left"/>
              <w:rPr>
                <w:rFonts w:ascii="Trebuchet MS" w:hAnsi="Trebuchet MS"/>
                <w:bCs/>
                <w:sz w:val="22"/>
                <w:szCs w:val="22"/>
                <w:lang w:val="pt-BR" w:eastAsia="en-US"/>
              </w:rPr>
            </w:pPr>
            <w:r w:rsidRPr="00E11D47">
              <w:rPr>
                <w:rFonts w:ascii="Trebuchet MS" w:hAnsi="Trebuchet MS"/>
                <w:bCs/>
                <w:sz w:val="22"/>
                <w:szCs w:val="22"/>
                <w:lang w:val="pt-BR" w:eastAsia="en-US"/>
              </w:rPr>
              <w:t>Licencija turi suteikti galimybę</w:t>
            </w:r>
            <w:r w:rsidRPr="00E11D47">
              <w:rPr>
                <w:rFonts w:ascii="Trebuchet MS" w:hAnsi="Trebuchet MS"/>
                <w:bCs/>
                <w:sz w:val="22"/>
                <w:szCs w:val="22"/>
                <w:lang w:eastAsia="en-US"/>
              </w:rPr>
              <w:t xml:space="preserve"> naudotis neribotu Power Apps ir Power Pages priskirtam vartotojui.</w:t>
            </w:r>
            <w:r w:rsidRPr="00E11D47">
              <w:rPr>
                <w:rFonts w:ascii="Trebuchet MS" w:hAnsi="Trebuchet MS"/>
                <w:bCs/>
                <w:sz w:val="22"/>
                <w:szCs w:val="22"/>
                <w:lang w:val="pt-BR" w:eastAsia="en-US"/>
              </w:rPr>
              <w:t>.</w:t>
            </w:r>
          </w:p>
          <w:p w14:paraId="6AA1E7F0"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pt-BR" w:eastAsia="en-US"/>
              </w:rPr>
              <w:t xml:space="preserve">Licencija turi turėti galimybę sujungti įmonės tinkle esančius duomenis per iš anksto sukurtas jungtis (Angl. </w:t>
            </w:r>
            <w:r w:rsidRPr="00E11D47">
              <w:rPr>
                <w:rFonts w:ascii="Trebuchet MS" w:hAnsi="Trebuchet MS"/>
                <w:bCs/>
                <w:sz w:val="22"/>
                <w:szCs w:val="22"/>
                <w:lang w:val="en-US" w:eastAsia="en-US"/>
              </w:rPr>
              <w:t xml:space="preserve">Connectors), infrastruktūroje jau esančias jungtis (Angl. On-premise connectors), arba </w:t>
            </w:r>
            <w:r w:rsidRPr="00E11D47">
              <w:rPr>
                <w:rFonts w:ascii="Trebuchet MS" w:hAnsi="Trebuchet MS"/>
                <w:bCs/>
                <w:sz w:val="22"/>
                <w:szCs w:val="22"/>
                <w:lang w:val="en-US" w:eastAsia="en-US"/>
              </w:rPr>
              <w:pgNum/>
            </w:r>
            <w:r w:rsidRPr="00E11D47">
              <w:rPr>
                <w:rFonts w:ascii="Trebuchet MS" w:hAnsi="Trebuchet MS"/>
                <w:bCs/>
                <w:sz w:val="22"/>
                <w:szCs w:val="22"/>
                <w:lang w:val="en-US" w:eastAsia="en-US"/>
              </w:rPr>
              <w:t xml:space="preserve"> vartus (angl. </w:t>
            </w:r>
            <w:r w:rsidRPr="00E11D47">
              <w:rPr>
                <w:rFonts w:ascii="Trebuchet MS" w:hAnsi="Trebuchet MS"/>
                <w:bCs/>
                <w:i/>
                <w:iCs/>
                <w:sz w:val="22"/>
                <w:szCs w:val="22"/>
                <w:lang w:val="en-US" w:eastAsia="en-US"/>
              </w:rPr>
              <w:t>Gateway</w:t>
            </w:r>
            <w:r w:rsidRPr="00E11D47">
              <w:rPr>
                <w:rFonts w:ascii="Trebuchet MS" w:hAnsi="Trebuchet MS"/>
                <w:bCs/>
                <w:sz w:val="22"/>
                <w:szCs w:val="22"/>
                <w:lang w:val="en-US" w:eastAsia="en-US"/>
              </w:rPr>
              <w:t>).</w:t>
            </w:r>
          </w:p>
          <w:p w14:paraId="604BCB29"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Licencija turi suteikti galimybę naudoti bendrų duomenų tarnybas: nemažiau 250MB talpos duomenų bazę; nemažiau 2GB talpos failų saugyklą.</w:t>
            </w:r>
          </w:p>
          <w:p w14:paraId="56BDD017"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pt-BR" w:eastAsia="en-US"/>
              </w:rPr>
              <w:t xml:space="preserve">Licencija turi suteikti galimybę valdyti darbo eigas (angl. </w:t>
            </w:r>
            <w:r w:rsidRPr="00E11D47">
              <w:rPr>
                <w:rFonts w:ascii="Trebuchet MS" w:hAnsi="Trebuchet MS"/>
                <w:bCs/>
                <w:sz w:val="22"/>
                <w:szCs w:val="22"/>
                <w:lang w:val="en-US" w:eastAsia="en-US"/>
              </w:rPr>
              <w:t>Workflow) pagal realų laiką (angl. Real-time workflow) arba pagal Power Automate naudojimo teises (įskaitant premium jungtis).</w:t>
            </w:r>
          </w:p>
        </w:tc>
      </w:tr>
      <w:tr w:rsidR="00CB30A1" w:rsidRPr="00E11D47" w14:paraId="5600F696"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4A89A8B2"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Palaikomos operacinės sistemos</w:t>
            </w:r>
          </w:p>
        </w:tc>
        <w:tc>
          <w:tcPr>
            <w:tcW w:w="7513" w:type="dxa"/>
            <w:tcBorders>
              <w:top w:val="single" w:sz="4" w:space="0" w:color="000000"/>
              <w:left w:val="single" w:sz="4" w:space="0" w:color="000000"/>
              <w:bottom w:val="single" w:sz="4" w:space="0" w:color="000000"/>
              <w:right w:val="single" w:sz="4" w:space="0" w:color="000000"/>
            </w:tcBorders>
            <w:hideMark/>
          </w:tcPr>
          <w:p w14:paraId="1E1991F4"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t xml:space="preserve">Windows 8/8.1/10/11 </w:t>
            </w:r>
            <w:r w:rsidRPr="00E11D47">
              <w:rPr>
                <w:rFonts w:ascii="Trebuchet MS" w:hAnsi="Trebuchet MS" w:cs="Tahoma"/>
                <w:sz w:val="22"/>
                <w:szCs w:val="22"/>
              </w:rPr>
              <w:t>arba naujesnė</w:t>
            </w:r>
          </w:p>
        </w:tc>
      </w:tr>
      <w:tr w:rsidR="00CB30A1" w:rsidRPr="00E11D47" w14:paraId="550E4023" w14:textId="77777777" w:rsidTr="00C56F83">
        <w:tc>
          <w:tcPr>
            <w:tcW w:w="2268" w:type="dxa"/>
            <w:tcBorders>
              <w:top w:val="single" w:sz="4" w:space="0" w:color="000000"/>
              <w:left w:val="single" w:sz="4" w:space="0" w:color="auto"/>
              <w:bottom w:val="single" w:sz="4" w:space="0" w:color="000000"/>
              <w:right w:val="single" w:sz="4" w:space="0" w:color="000000"/>
            </w:tcBorders>
            <w:hideMark/>
          </w:tcPr>
          <w:p w14:paraId="7E00B420"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bCs/>
                <w:sz w:val="22"/>
                <w:szCs w:val="22"/>
                <w:lang w:val="en-US" w:eastAsia="en-US"/>
              </w:rPr>
              <w:lastRenderedPageBreak/>
              <w:t>Licencijavimo tipas</w:t>
            </w:r>
          </w:p>
        </w:tc>
        <w:tc>
          <w:tcPr>
            <w:tcW w:w="7513" w:type="dxa"/>
            <w:tcBorders>
              <w:top w:val="single" w:sz="4" w:space="0" w:color="000000"/>
              <w:left w:val="single" w:sz="4" w:space="0" w:color="000000"/>
              <w:bottom w:val="single" w:sz="4" w:space="0" w:color="000000"/>
              <w:right w:val="single" w:sz="4" w:space="0" w:color="000000"/>
            </w:tcBorders>
            <w:hideMark/>
          </w:tcPr>
          <w:p w14:paraId="7C0B3572" w14:textId="77777777" w:rsidR="00CB30A1" w:rsidRPr="00E11D47" w:rsidRDefault="00CB30A1" w:rsidP="00C56F83">
            <w:pPr>
              <w:jc w:val="left"/>
              <w:rPr>
                <w:rFonts w:ascii="Trebuchet MS" w:hAnsi="Trebuchet MS"/>
                <w:bCs/>
                <w:sz w:val="22"/>
                <w:szCs w:val="22"/>
                <w:lang w:val="pt-BR" w:eastAsia="en-US"/>
              </w:rPr>
            </w:pPr>
            <w:r w:rsidRPr="00E11D47">
              <w:rPr>
                <w:rFonts w:ascii="Trebuchet MS" w:hAnsi="Trebuchet MS"/>
                <w:bCs/>
                <w:sz w:val="22"/>
                <w:szCs w:val="22"/>
                <w:lang w:val="pt-BR" w:eastAsia="en-US"/>
              </w:rPr>
              <w:t xml:space="preserve">Licencija skirta vartotojui (angl. </w:t>
            </w:r>
            <w:r w:rsidRPr="00E11D47">
              <w:rPr>
                <w:rFonts w:ascii="Trebuchet MS" w:hAnsi="Trebuchet MS"/>
                <w:bCs/>
                <w:i/>
                <w:iCs/>
                <w:sz w:val="22"/>
                <w:szCs w:val="22"/>
                <w:lang w:val="pt-BR" w:eastAsia="en-US"/>
              </w:rPr>
              <w:t>User</w:t>
            </w:r>
            <w:r w:rsidRPr="00E11D47">
              <w:rPr>
                <w:rFonts w:ascii="Trebuchet MS" w:hAnsi="Trebuchet MS"/>
                <w:bCs/>
                <w:sz w:val="22"/>
                <w:szCs w:val="22"/>
                <w:lang w:val="pt-BR" w:eastAsia="en-US"/>
              </w:rPr>
              <w:t>). Turi turėti naujumo garantiją, suteikiančią teisę naudotis licencijos galiojimo termino metu išleistomis naujomis programų versijomis, pasirinktinomis senesnėmis programų versijomis.</w:t>
            </w:r>
          </w:p>
        </w:tc>
      </w:tr>
    </w:tbl>
    <w:p w14:paraId="119C7CDC" w14:textId="77777777" w:rsidR="00CB30A1" w:rsidRPr="00E11D47" w:rsidRDefault="00CB30A1" w:rsidP="00EA693B">
      <w:pPr>
        <w:pStyle w:val="ListParagraph"/>
        <w:ind w:left="567"/>
        <w:contextualSpacing w:val="0"/>
        <w:jc w:val="left"/>
        <w:rPr>
          <w:rFonts w:ascii="Trebuchet MS" w:hAnsi="Trebuchet MS" w:cs="Tahoma"/>
          <w:sz w:val="22"/>
          <w:szCs w:val="22"/>
        </w:rPr>
      </w:pPr>
    </w:p>
    <w:p w14:paraId="465FE7A2" w14:textId="3AE932AF" w:rsidR="00D8082A" w:rsidRPr="00E11D47" w:rsidRDefault="00D8082A"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Power Pages Authenticated Users T1 (naujausia gamintojo paskelbta versija) arba lygiavertės programinės įrangos licencija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68"/>
        <w:gridCol w:w="7513"/>
      </w:tblGrid>
      <w:tr w:rsidR="00D8082A" w:rsidRPr="00E11D47" w14:paraId="40BDB710"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72794ABE"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Tahoma"/>
                <w:b/>
                <w:bCs/>
                <w:sz w:val="22"/>
                <w:szCs w:val="22"/>
              </w:rPr>
              <w:t>Rodiklis</w:t>
            </w:r>
          </w:p>
        </w:tc>
        <w:tc>
          <w:tcPr>
            <w:tcW w:w="7513" w:type="dxa"/>
            <w:tcBorders>
              <w:top w:val="single" w:sz="4" w:space="0" w:color="auto"/>
              <w:left w:val="single" w:sz="4" w:space="0" w:color="000000"/>
              <w:bottom w:val="single" w:sz="4" w:space="0" w:color="000000"/>
              <w:right w:val="single" w:sz="4" w:space="0" w:color="000000"/>
            </w:tcBorders>
            <w:hideMark/>
          </w:tcPr>
          <w:p w14:paraId="323545A6"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Tahoma"/>
                <w:b/>
                <w:bCs/>
                <w:sz w:val="22"/>
                <w:szCs w:val="22"/>
              </w:rPr>
              <w:t>Reikalaujama reikšmė</w:t>
            </w:r>
          </w:p>
        </w:tc>
      </w:tr>
      <w:tr w:rsidR="00D8082A" w:rsidRPr="00E11D47" w14:paraId="183224FC" w14:textId="77777777" w:rsidTr="00C56F83">
        <w:tc>
          <w:tcPr>
            <w:tcW w:w="2268" w:type="dxa"/>
            <w:tcBorders>
              <w:top w:val="single" w:sz="4" w:space="0" w:color="auto"/>
              <w:left w:val="single" w:sz="4" w:space="0" w:color="auto"/>
              <w:bottom w:val="single" w:sz="4" w:space="0" w:color="000000"/>
              <w:right w:val="single" w:sz="4" w:space="0" w:color="000000"/>
            </w:tcBorders>
          </w:tcPr>
          <w:p w14:paraId="4924BEC6" w14:textId="77777777" w:rsidR="00D8082A" w:rsidRPr="00E11D47" w:rsidRDefault="00D8082A" w:rsidP="00C56F83">
            <w:pPr>
              <w:jc w:val="left"/>
              <w:rPr>
                <w:rFonts w:ascii="Trebuchet MS" w:hAnsi="Trebuchet MS"/>
                <w:sz w:val="22"/>
                <w:szCs w:val="22"/>
                <w:lang w:val="en-US" w:eastAsia="en-US"/>
              </w:rPr>
            </w:pPr>
            <w:r w:rsidRPr="00E11D47">
              <w:rPr>
                <w:rFonts w:ascii="Trebuchet MS" w:hAnsi="Trebuchet MS"/>
                <w:sz w:val="22"/>
                <w:szCs w:val="22"/>
                <w:lang w:val="en-US" w:eastAsia="en-US"/>
              </w:rPr>
              <w:t>Gamintojas</w:t>
            </w:r>
          </w:p>
        </w:tc>
        <w:tc>
          <w:tcPr>
            <w:tcW w:w="7513" w:type="dxa"/>
            <w:tcBorders>
              <w:top w:val="single" w:sz="4" w:space="0" w:color="auto"/>
              <w:left w:val="single" w:sz="4" w:space="0" w:color="000000"/>
              <w:bottom w:val="single" w:sz="4" w:space="0" w:color="000000"/>
              <w:right w:val="single" w:sz="4" w:space="0" w:color="000000"/>
            </w:tcBorders>
          </w:tcPr>
          <w:p w14:paraId="21B7833B"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5FE9C576"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56C19403"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sz w:val="22"/>
                <w:szCs w:val="22"/>
                <w:lang w:val="en-US" w:eastAsia="en-US"/>
              </w:rPr>
              <w:t>Pavadinimas</w:t>
            </w:r>
          </w:p>
        </w:tc>
        <w:tc>
          <w:tcPr>
            <w:tcW w:w="7513" w:type="dxa"/>
            <w:tcBorders>
              <w:top w:val="single" w:sz="4" w:space="0" w:color="auto"/>
              <w:left w:val="single" w:sz="4" w:space="0" w:color="000000"/>
              <w:bottom w:val="single" w:sz="4" w:space="0" w:color="000000"/>
              <w:right w:val="single" w:sz="4" w:space="0" w:color="000000"/>
            </w:tcBorders>
            <w:hideMark/>
          </w:tcPr>
          <w:p w14:paraId="5B582755"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44A56E55" w14:textId="77777777" w:rsidTr="00C56F83">
        <w:tc>
          <w:tcPr>
            <w:tcW w:w="2268" w:type="dxa"/>
            <w:tcBorders>
              <w:top w:val="single" w:sz="4" w:space="0" w:color="auto"/>
              <w:left w:val="single" w:sz="4" w:space="0" w:color="auto"/>
              <w:bottom w:val="single" w:sz="4" w:space="0" w:color="auto"/>
              <w:right w:val="single" w:sz="4" w:space="0" w:color="000000"/>
            </w:tcBorders>
            <w:hideMark/>
          </w:tcPr>
          <w:p w14:paraId="26493B0D"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sz w:val="22"/>
                <w:szCs w:val="22"/>
                <w:lang w:val="pt-BR" w:eastAsia="en-US"/>
              </w:rPr>
              <w:t xml:space="preserve">Programinės įrangos gamintojo kodas (angl. </w:t>
            </w:r>
            <w:r w:rsidRPr="00E11D47">
              <w:rPr>
                <w:rFonts w:ascii="Trebuchet MS" w:hAnsi="Trebuchet MS"/>
                <w:i/>
                <w:iCs/>
                <w:sz w:val="22"/>
                <w:szCs w:val="22"/>
                <w:lang w:val="en-US" w:eastAsia="en-US"/>
              </w:rPr>
              <w:t>Part Number</w:t>
            </w:r>
            <w:r w:rsidRPr="00E11D47">
              <w:rPr>
                <w:rFonts w:ascii="Trebuchet MS" w:hAnsi="Trebuchet MS"/>
                <w:sz w:val="22"/>
                <w:szCs w:val="22"/>
                <w:lang w:val="en-US" w:eastAsia="en-US"/>
              </w:rPr>
              <w:t>)</w:t>
            </w:r>
          </w:p>
        </w:tc>
        <w:tc>
          <w:tcPr>
            <w:tcW w:w="7513" w:type="dxa"/>
            <w:tcBorders>
              <w:top w:val="single" w:sz="4" w:space="0" w:color="auto"/>
              <w:left w:val="single" w:sz="4" w:space="0" w:color="000000"/>
              <w:bottom w:val="single" w:sz="4" w:space="0" w:color="auto"/>
              <w:right w:val="single" w:sz="4" w:space="0" w:color="000000"/>
            </w:tcBorders>
            <w:hideMark/>
          </w:tcPr>
          <w:p w14:paraId="626B2CE0" w14:textId="77777777" w:rsidR="00D8082A" w:rsidRPr="00E11D47" w:rsidRDefault="00D8082A"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D8082A" w:rsidRPr="00E11D47" w14:paraId="4BACC99D" w14:textId="77777777" w:rsidTr="00C56F83">
        <w:tc>
          <w:tcPr>
            <w:tcW w:w="2268" w:type="dxa"/>
            <w:tcBorders>
              <w:top w:val="single" w:sz="4" w:space="0" w:color="auto"/>
              <w:left w:val="single" w:sz="4" w:space="0" w:color="auto"/>
              <w:bottom w:val="single" w:sz="4" w:space="0" w:color="auto"/>
              <w:right w:val="single" w:sz="4" w:space="0" w:color="000000"/>
            </w:tcBorders>
          </w:tcPr>
          <w:p w14:paraId="19868E5E" w14:textId="77777777" w:rsidR="00D8082A" w:rsidRPr="00E11D47" w:rsidRDefault="00D8082A" w:rsidP="00C56F83">
            <w:pPr>
              <w:jc w:val="left"/>
              <w:rPr>
                <w:rFonts w:ascii="Trebuchet MS" w:hAnsi="Trebuchet MS"/>
                <w:sz w:val="22"/>
                <w:szCs w:val="22"/>
                <w:lang w:val="pt-BR" w:eastAsia="en-US"/>
              </w:rPr>
            </w:pPr>
            <w:r w:rsidRPr="00E11D47">
              <w:rPr>
                <w:rFonts w:ascii="Trebuchet MS" w:hAnsi="Trebuchet MS"/>
                <w:sz w:val="22"/>
                <w:szCs w:val="22"/>
                <w:lang w:val="pt-BR" w:eastAsia="en-US"/>
              </w:rPr>
              <w:t>Funkcionalumo reikalavimai</w:t>
            </w:r>
          </w:p>
        </w:tc>
        <w:tc>
          <w:tcPr>
            <w:tcW w:w="7513" w:type="dxa"/>
            <w:tcBorders>
              <w:top w:val="single" w:sz="4" w:space="0" w:color="auto"/>
              <w:left w:val="single" w:sz="4" w:space="0" w:color="000000"/>
              <w:bottom w:val="single" w:sz="4" w:space="0" w:color="auto"/>
              <w:right w:val="single" w:sz="4" w:space="0" w:color="000000"/>
            </w:tcBorders>
          </w:tcPr>
          <w:p w14:paraId="641D1B4A" w14:textId="22B487DB" w:rsidR="00D8082A" w:rsidRPr="00E11D47" w:rsidRDefault="00D8082A" w:rsidP="00C56F83">
            <w:pPr>
              <w:jc w:val="left"/>
              <w:rPr>
                <w:rFonts w:ascii="Trebuchet MS" w:hAnsi="Trebuchet MS" w:cs="Arial"/>
                <w:snapToGrid w:val="0"/>
                <w:sz w:val="22"/>
                <w:szCs w:val="22"/>
              </w:rPr>
            </w:pPr>
            <w:r w:rsidRPr="00E11D47">
              <w:rPr>
                <w:rFonts w:ascii="Trebuchet MS" w:hAnsi="Trebuchet MS" w:cs="Arial"/>
                <w:snapToGrid w:val="0"/>
                <w:sz w:val="22"/>
                <w:szCs w:val="22"/>
              </w:rPr>
              <w:t>Prieiga prie Power Pages svetainės su autentifikacija (per Microsoft, Azure AD, socialinius ar kitus tapatybės teikėjus).</w:t>
            </w:r>
            <w:r w:rsidRPr="00E11D47">
              <w:rPr>
                <w:rFonts w:ascii="Trebuchet MS" w:hAnsi="Trebuchet MS" w:cs="Arial"/>
                <w:snapToGrid w:val="0"/>
                <w:sz w:val="22"/>
                <w:szCs w:val="22"/>
              </w:rPr>
              <w:br/>
              <w:t>Galimybė naudoti iš anksto paruoštus šablonus ir kurti individualizuotas svetaines.</w:t>
            </w:r>
            <w:r w:rsidRPr="00E11D47">
              <w:rPr>
                <w:rFonts w:ascii="Trebuchet MS" w:hAnsi="Trebuchet MS" w:cs="Arial"/>
                <w:snapToGrid w:val="0"/>
                <w:sz w:val="22"/>
                <w:szCs w:val="22"/>
              </w:rPr>
              <w:br/>
              <w:t>Prieiga prie Microsoft Dataverse duomenų (lentelės, formos, duomenų tinkleliai).</w:t>
            </w:r>
            <w:r w:rsidRPr="00E11D47">
              <w:rPr>
                <w:rFonts w:ascii="Trebuchet MS" w:hAnsi="Trebuchet MS" w:cs="Arial"/>
                <w:snapToGrid w:val="0"/>
                <w:sz w:val="22"/>
                <w:szCs w:val="22"/>
              </w:rPr>
              <w:br/>
              <w:t>Galimybė naudoti turinio pristatymo tinklą (CDN).</w:t>
            </w:r>
            <w:r w:rsidRPr="00E11D47">
              <w:rPr>
                <w:rFonts w:ascii="Trebuchet MS" w:hAnsi="Trebuchet MS" w:cs="Arial"/>
                <w:snapToGrid w:val="0"/>
                <w:sz w:val="22"/>
                <w:szCs w:val="22"/>
              </w:rPr>
              <w:br/>
              <w:t>Galimybė naudoti Dynamics 365 lenteles (jei licencijuota).</w:t>
            </w:r>
            <w:r w:rsidRPr="00E11D47">
              <w:rPr>
                <w:rFonts w:ascii="Trebuchet MS" w:hAnsi="Trebuchet MS" w:cs="Arial"/>
                <w:snapToGrid w:val="0"/>
                <w:sz w:val="22"/>
                <w:szCs w:val="22"/>
              </w:rPr>
              <w:br/>
              <w:t>Svetainės valdymas per Power Platform administravimo centrą.</w:t>
            </w:r>
          </w:p>
        </w:tc>
      </w:tr>
      <w:tr w:rsidR="00D8082A" w:rsidRPr="00E11D47" w14:paraId="2B29DCFB" w14:textId="77777777" w:rsidTr="00C56F83">
        <w:tc>
          <w:tcPr>
            <w:tcW w:w="2268" w:type="dxa"/>
            <w:tcBorders>
              <w:top w:val="single" w:sz="4" w:space="0" w:color="auto"/>
              <w:left w:val="single" w:sz="4" w:space="0" w:color="auto"/>
              <w:bottom w:val="single" w:sz="4" w:space="0" w:color="auto"/>
              <w:right w:val="single" w:sz="4" w:space="0" w:color="000000"/>
            </w:tcBorders>
          </w:tcPr>
          <w:p w14:paraId="3EBF5CCF" w14:textId="77777777" w:rsidR="00D8082A" w:rsidRPr="00E11D47" w:rsidRDefault="00D8082A" w:rsidP="00C56F83">
            <w:pPr>
              <w:jc w:val="left"/>
              <w:rPr>
                <w:rFonts w:ascii="Trebuchet MS" w:hAnsi="Trebuchet MS"/>
                <w:sz w:val="22"/>
                <w:szCs w:val="22"/>
                <w:lang w:val="pt-BR" w:eastAsia="en-US"/>
              </w:rPr>
            </w:pPr>
            <w:r w:rsidRPr="00E11D47">
              <w:rPr>
                <w:rFonts w:ascii="Trebuchet MS" w:hAnsi="Trebuchet MS"/>
                <w:sz w:val="22"/>
                <w:szCs w:val="22"/>
                <w:lang w:val="pt-BR" w:eastAsia="en-US"/>
              </w:rPr>
              <w:t>Licencijavimo tipas</w:t>
            </w:r>
          </w:p>
        </w:tc>
        <w:tc>
          <w:tcPr>
            <w:tcW w:w="7513" w:type="dxa"/>
            <w:tcBorders>
              <w:top w:val="single" w:sz="4" w:space="0" w:color="auto"/>
              <w:left w:val="single" w:sz="4" w:space="0" w:color="000000"/>
              <w:bottom w:val="single" w:sz="4" w:space="0" w:color="auto"/>
              <w:right w:val="single" w:sz="4" w:space="0" w:color="000000"/>
            </w:tcBorders>
          </w:tcPr>
          <w:p w14:paraId="4E5843B2" w14:textId="285701F0" w:rsidR="00D8082A" w:rsidRPr="00E11D47" w:rsidRDefault="00D8082A" w:rsidP="00C56F83">
            <w:pPr>
              <w:jc w:val="left"/>
              <w:rPr>
                <w:rFonts w:ascii="Trebuchet MS" w:hAnsi="Trebuchet MS" w:cs="Arial"/>
                <w:snapToGrid w:val="0"/>
                <w:sz w:val="22"/>
                <w:szCs w:val="22"/>
              </w:rPr>
            </w:pPr>
            <w:r w:rsidRPr="00E11D47">
              <w:rPr>
                <w:rFonts w:ascii="Trebuchet MS" w:hAnsi="Trebuchet MS" w:cs="Arial"/>
                <w:snapToGrid w:val="0"/>
                <w:sz w:val="22"/>
                <w:szCs w:val="22"/>
              </w:rPr>
              <w:t>Licencija skirta autentifikuotiems naudotojams (angl. Authenticated Users), perkama pagal numatomą unikalių naudotojų skaičių per mėnesį. T1 planas – 100 naudotojų per svetainę per mėnesį.</w:t>
            </w:r>
          </w:p>
        </w:tc>
      </w:tr>
      <w:tr w:rsidR="00D8082A" w:rsidRPr="00E11D47" w14:paraId="4F6580DD" w14:textId="77777777" w:rsidTr="00C56F83">
        <w:tc>
          <w:tcPr>
            <w:tcW w:w="2268" w:type="dxa"/>
            <w:tcBorders>
              <w:top w:val="single" w:sz="4" w:space="0" w:color="auto"/>
              <w:left w:val="single" w:sz="4" w:space="0" w:color="auto"/>
              <w:bottom w:val="single" w:sz="4" w:space="0" w:color="auto"/>
              <w:right w:val="single" w:sz="4" w:space="0" w:color="000000"/>
            </w:tcBorders>
          </w:tcPr>
          <w:p w14:paraId="0FDB3612" w14:textId="77777777" w:rsidR="00D8082A" w:rsidRPr="00E11D47" w:rsidRDefault="00D8082A" w:rsidP="00C56F83">
            <w:pPr>
              <w:jc w:val="left"/>
              <w:rPr>
                <w:rFonts w:ascii="Trebuchet MS" w:hAnsi="Trebuchet MS"/>
                <w:sz w:val="22"/>
                <w:szCs w:val="22"/>
                <w:lang w:val="pt-BR" w:eastAsia="en-US"/>
              </w:rPr>
            </w:pPr>
            <w:r w:rsidRPr="00E11D47">
              <w:rPr>
                <w:rFonts w:ascii="Trebuchet MS" w:hAnsi="Trebuchet MS"/>
                <w:sz w:val="22"/>
                <w:szCs w:val="22"/>
                <w:lang w:val="pt-BR" w:eastAsia="en-US"/>
              </w:rPr>
              <w:t>Atnaujinimas</w:t>
            </w:r>
          </w:p>
        </w:tc>
        <w:tc>
          <w:tcPr>
            <w:tcW w:w="7513" w:type="dxa"/>
            <w:tcBorders>
              <w:top w:val="single" w:sz="4" w:space="0" w:color="auto"/>
              <w:left w:val="single" w:sz="4" w:space="0" w:color="000000"/>
              <w:bottom w:val="single" w:sz="4" w:space="0" w:color="auto"/>
              <w:right w:val="single" w:sz="4" w:space="0" w:color="000000"/>
            </w:tcBorders>
          </w:tcPr>
          <w:p w14:paraId="67B6158C" w14:textId="77777777" w:rsidR="00D8082A" w:rsidRPr="00E11D47" w:rsidRDefault="00D8082A" w:rsidP="00C56F83">
            <w:pPr>
              <w:jc w:val="left"/>
              <w:rPr>
                <w:rFonts w:ascii="Trebuchet MS" w:hAnsi="Trebuchet MS" w:cs="Arial"/>
                <w:snapToGrid w:val="0"/>
                <w:sz w:val="22"/>
                <w:szCs w:val="22"/>
                <w:highlight w:val="yellow"/>
              </w:rPr>
            </w:pPr>
            <w:r w:rsidRPr="00E11D47">
              <w:rPr>
                <w:rFonts w:ascii="Trebuchet MS" w:hAnsi="Trebuchet MS" w:cs="Tahoma"/>
                <w:sz w:val="22"/>
                <w:szCs w:val="22"/>
              </w:rPr>
              <w:t>Turi turėti naujumo garantiją, suteikiančią teisę naudotis licencijos galiojimo metu išleistomis naujomis versijomis</w:t>
            </w:r>
          </w:p>
        </w:tc>
      </w:tr>
      <w:tr w:rsidR="00D8082A" w:rsidRPr="00E11D47" w14:paraId="79100E4E" w14:textId="77777777" w:rsidTr="00C56F83">
        <w:tc>
          <w:tcPr>
            <w:tcW w:w="2268" w:type="dxa"/>
            <w:tcBorders>
              <w:top w:val="single" w:sz="4" w:space="0" w:color="auto"/>
              <w:left w:val="single" w:sz="4" w:space="0" w:color="auto"/>
              <w:bottom w:val="single" w:sz="4" w:space="0" w:color="000000"/>
              <w:right w:val="single" w:sz="4" w:space="0" w:color="000000"/>
            </w:tcBorders>
          </w:tcPr>
          <w:p w14:paraId="040D726F" w14:textId="77777777" w:rsidR="00D8082A" w:rsidRPr="00E11D47" w:rsidRDefault="00D8082A" w:rsidP="00C56F83">
            <w:pPr>
              <w:jc w:val="left"/>
              <w:rPr>
                <w:rFonts w:ascii="Trebuchet MS" w:hAnsi="Trebuchet MS"/>
                <w:sz w:val="22"/>
                <w:szCs w:val="22"/>
                <w:lang w:val="en-US" w:eastAsia="en-US"/>
              </w:rPr>
            </w:pPr>
            <w:r w:rsidRPr="00E11D47">
              <w:rPr>
                <w:rFonts w:ascii="Trebuchet MS" w:hAnsi="Trebuchet MS"/>
                <w:sz w:val="22"/>
                <w:szCs w:val="22"/>
                <w:lang w:val="pt-BR" w:eastAsia="en-US"/>
              </w:rPr>
              <w:t>Licencijų valdymo portalas</w:t>
            </w:r>
          </w:p>
        </w:tc>
        <w:tc>
          <w:tcPr>
            <w:tcW w:w="7513" w:type="dxa"/>
            <w:tcBorders>
              <w:top w:val="single" w:sz="4" w:space="0" w:color="auto"/>
              <w:left w:val="single" w:sz="4" w:space="0" w:color="000000"/>
              <w:bottom w:val="single" w:sz="4" w:space="0" w:color="000000"/>
              <w:right w:val="single" w:sz="4" w:space="0" w:color="000000"/>
            </w:tcBorders>
          </w:tcPr>
          <w:p w14:paraId="12EBBF21" w14:textId="77777777" w:rsidR="00D8082A" w:rsidRPr="00E11D47" w:rsidRDefault="00D8082A" w:rsidP="00C56F83">
            <w:pPr>
              <w:jc w:val="left"/>
              <w:rPr>
                <w:rFonts w:ascii="Trebuchet MS" w:hAnsi="Trebuchet MS" w:cs="Arial"/>
                <w:snapToGrid w:val="0"/>
                <w:sz w:val="22"/>
                <w:szCs w:val="22"/>
                <w:highlight w:val="yellow"/>
              </w:rPr>
            </w:pPr>
            <w:r w:rsidRPr="00E11D47">
              <w:rPr>
                <w:rFonts w:ascii="Trebuchet MS" w:hAnsi="Trebuchet MS" w:cs="Tahoma"/>
                <w:sz w:val="22"/>
                <w:szCs w:val="22"/>
              </w:rPr>
              <w:t>Turi būti suteikta prieiga prie oficialaus gamintojo licencijų valdymo portalo.</w:t>
            </w:r>
          </w:p>
        </w:tc>
      </w:tr>
    </w:tbl>
    <w:p w14:paraId="2400C1C0" w14:textId="77777777" w:rsidR="00D8082A" w:rsidRPr="00E11D47" w:rsidRDefault="00D8082A" w:rsidP="00D8082A">
      <w:pPr>
        <w:jc w:val="left"/>
        <w:rPr>
          <w:rFonts w:ascii="Trebuchet MS" w:hAnsi="Trebuchet MS" w:cs="Tahoma"/>
          <w:sz w:val="22"/>
          <w:szCs w:val="22"/>
        </w:rPr>
      </w:pPr>
    </w:p>
    <w:p w14:paraId="56D11866" w14:textId="0D80530A" w:rsidR="00CB30A1" w:rsidRPr="00E11D47" w:rsidRDefault="00CB30A1"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Calibri"/>
          <w:b/>
          <w:bCs/>
          <w:sz w:val="22"/>
          <w:szCs w:val="22"/>
        </w:rPr>
        <w:t>O365 Extra File Storage Sub Add</w:t>
      </w:r>
      <w:r w:rsidR="008A3DB1">
        <w:rPr>
          <w:rFonts w:ascii="Trebuchet MS" w:hAnsi="Trebuchet MS" w:cs="Calibri"/>
          <w:b/>
          <w:bCs/>
          <w:sz w:val="22"/>
          <w:szCs w:val="22"/>
        </w:rPr>
        <w:t>On</w:t>
      </w:r>
      <w:r w:rsidRPr="00E11D47">
        <w:rPr>
          <w:rFonts w:ascii="Trebuchet MS" w:hAnsi="Trebuchet MS" w:cs="Calibri"/>
          <w:b/>
          <w:bCs/>
          <w:sz w:val="22"/>
          <w:szCs w:val="22"/>
        </w:rPr>
        <w:t xml:space="preserve"> Extra Storage 1 GB arba </w:t>
      </w:r>
      <w:r w:rsidRPr="00E11D47">
        <w:rPr>
          <w:rFonts w:ascii="Trebuchet MS" w:hAnsi="Trebuchet MS" w:cs="Calibri"/>
          <w:b/>
          <w:bCs/>
          <w:color w:val="000000"/>
          <w:sz w:val="22"/>
          <w:szCs w:val="22"/>
        </w:rPr>
        <w:t>lygiavertės programinės įrangos licencija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68"/>
        <w:gridCol w:w="7513"/>
      </w:tblGrid>
      <w:tr w:rsidR="00CB30A1" w:rsidRPr="00E11D47" w14:paraId="503A4EE5"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0CF60EBC"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Tahoma"/>
                <w:b/>
                <w:bCs/>
                <w:sz w:val="22"/>
                <w:szCs w:val="22"/>
              </w:rPr>
              <w:t>Rodiklis</w:t>
            </w:r>
          </w:p>
        </w:tc>
        <w:tc>
          <w:tcPr>
            <w:tcW w:w="7513" w:type="dxa"/>
            <w:tcBorders>
              <w:top w:val="single" w:sz="4" w:space="0" w:color="auto"/>
              <w:left w:val="single" w:sz="4" w:space="0" w:color="000000"/>
              <w:bottom w:val="single" w:sz="4" w:space="0" w:color="000000"/>
              <w:right w:val="single" w:sz="4" w:space="0" w:color="000000"/>
            </w:tcBorders>
            <w:hideMark/>
          </w:tcPr>
          <w:p w14:paraId="569FEC55"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Tahoma"/>
                <w:b/>
                <w:bCs/>
                <w:sz w:val="22"/>
                <w:szCs w:val="22"/>
              </w:rPr>
              <w:t>Reikalaujama reikšmė</w:t>
            </w:r>
          </w:p>
        </w:tc>
      </w:tr>
      <w:tr w:rsidR="00CB30A1" w:rsidRPr="00E11D47" w14:paraId="1D649EDB" w14:textId="77777777" w:rsidTr="00C56F83">
        <w:tc>
          <w:tcPr>
            <w:tcW w:w="2268" w:type="dxa"/>
            <w:tcBorders>
              <w:top w:val="single" w:sz="4" w:space="0" w:color="auto"/>
              <w:left w:val="single" w:sz="4" w:space="0" w:color="auto"/>
              <w:bottom w:val="single" w:sz="4" w:space="0" w:color="000000"/>
              <w:right w:val="single" w:sz="4" w:space="0" w:color="000000"/>
            </w:tcBorders>
          </w:tcPr>
          <w:p w14:paraId="67F1951C" w14:textId="77777777" w:rsidR="00CB30A1" w:rsidRPr="00E11D47" w:rsidRDefault="00CB30A1" w:rsidP="00C56F83">
            <w:pPr>
              <w:jc w:val="left"/>
              <w:rPr>
                <w:rFonts w:ascii="Trebuchet MS" w:hAnsi="Trebuchet MS"/>
                <w:sz w:val="22"/>
                <w:szCs w:val="22"/>
                <w:lang w:val="en-US" w:eastAsia="en-US"/>
              </w:rPr>
            </w:pPr>
            <w:r w:rsidRPr="00E11D47">
              <w:rPr>
                <w:rFonts w:ascii="Trebuchet MS" w:hAnsi="Trebuchet MS"/>
                <w:sz w:val="22"/>
                <w:szCs w:val="22"/>
                <w:lang w:val="en-US" w:eastAsia="en-US"/>
              </w:rPr>
              <w:t>Gamintojas</w:t>
            </w:r>
          </w:p>
        </w:tc>
        <w:tc>
          <w:tcPr>
            <w:tcW w:w="7513" w:type="dxa"/>
            <w:tcBorders>
              <w:top w:val="single" w:sz="4" w:space="0" w:color="auto"/>
              <w:left w:val="single" w:sz="4" w:space="0" w:color="000000"/>
              <w:bottom w:val="single" w:sz="4" w:space="0" w:color="000000"/>
              <w:right w:val="single" w:sz="4" w:space="0" w:color="000000"/>
            </w:tcBorders>
          </w:tcPr>
          <w:p w14:paraId="39F23EEB"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B30A1" w:rsidRPr="00E11D47" w14:paraId="79305455" w14:textId="77777777" w:rsidTr="00C56F83">
        <w:tc>
          <w:tcPr>
            <w:tcW w:w="2268" w:type="dxa"/>
            <w:tcBorders>
              <w:top w:val="single" w:sz="4" w:space="0" w:color="auto"/>
              <w:left w:val="single" w:sz="4" w:space="0" w:color="auto"/>
              <w:bottom w:val="single" w:sz="4" w:space="0" w:color="000000"/>
              <w:right w:val="single" w:sz="4" w:space="0" w:color="000000"/>
            </w:tcBorders>
            <w:hideMark/>
          </w:tcPr>
          <w:p w14:paraId="382EF719"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sz w:val="22"/>
                <w:szCs w:val="22"/>
                <w:lang w:val="en-US" w:eastAsia="en-US"/>
              </w:rPr>
              <w:t>Pavadinimas</w:t>
            </w:r>
          </w:p>
        </w:tc>
        <w:tc>
          <w:tcPr>
            <w:tcW w:w="7513" w:type="dxa"/>
            <w:tcBorders>
              <w:top w:val="single" w:sz="4" w:space="0" w:color="auto"/>
              <w:left w:val="single" w:sz="4" w:space="0" w:color="000000"/>
              <w:bottom w:val="single" w:sz="4" w:space="0" w:color="000000"/>
              <w:right w:val="single" w:sz="4" w:space="0" w:color="000000"/>
            </w:tcBorders>
            <w:hideMark/>
          </w:tcPr>
          <w:p w14:paraId="7CCA551E"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B30A1" w:rsidRPr="00E11D47" w14:paraId="4363EFED" w14:textId="77777777" w:rsidTr="009F4BEC">
        <w:tc>
          <w:tcPr>
            <w:tcW w:w="2268" w:type="dxa"/>
            <w:tcBorders>
              <w:top w:val="single" w:sz="4" w:space="0" w:color="auto"/>
              <w:left w:val="single" w:sz="4" w:space="0" w:color="auto"/>
              <w:bottom w:val="single" w:sz="4" w:space="0" w:color="auto"/>
              <w:right w:val="single" w:sz="4" w:space="0" w:color="000000"/>
            </w:tcBorders>
            <w:hideMark/>
          </w:tcPr>
          <w:p w14:paraId="4E204B92"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sz w:val="22"/>
                <w:szCs w:val="22"/>
                <w:lang w:val="pt-BR" w:eastAsia="en-US"/>
              </w:rPr>
              <w:t xml:space="preserve">Programinės įrangos gamintojo kodas (angl. </w:t>
            </w:r>
            <w:r w:rsidRPr="00E11D47">
              <w:rPr>
                <w:rFonts w:ascii="Trebuchet MS" w:hAnsi="Trebuchet MS"/>
                <w:i/>
                <w:iCs/>
                <w:sz w:val="22"/>
                <w:szCs w:val="22"/>
                <w:lang w:val="en-US" w:eastAsia="en-US"/>
              </w:rPr>
              <w:t>Part Number</w:t>
            </w:r>
            <w:r w:rsidRPr="00E11D47">
              <w:rPr>
                <w:rFonts w:ascii="Trebuchet MS" w:hAnsi="Trebuchet MS"/>
                <w:sz w:val="22"/>
                <w:szCs w:val="22"/>
                <w:lang w:val="en-US" w:eastAsia="en-US"/>
              </w:rPr>
              <w:t>)</w:t>
            </w:r>
          </w:p>
        </w:tc>
        <w:tc>
          <w:tcPr>
            <w:tcW w:w="7513" w:type="dxa"/>
            <w:tcBorders>
              <w:top w:val="single" w:sz="4" w:space="0" w:color="auto"/>
              <w:left w:val="single" w:sz="4" w:space="0" w:color="000000"/>
              <w:bottom w:val="single" w:sz="4" w:space="0" w:color="auto"/>
              <w:right w:val="single" w:sz="4" w:space="0" w:color="000000"/>
            </w:tcBorders>
            <w:hideMark/>
          </w:tcPr>
          <w:p w14:paraId="48000245" w14:textId="77777777" w:rsidR="00CB30A1" w:rsidRPr="00E11D47" w:rsidRDefault="00CB30A1" w:rsidP="00C56F83">
            <w:pPr>
              <w:jc w:val="left"/>
              <w:rPr>
                <w:rFonts w:ascii="Trebuchet MS" w:hAnsi="Trebuchet MS"/>
                <w:bCs/>
                <w:sz w:val="22"/>
                <w:szCs w:val="22"/>
                <w:lang w:val="en-US" w:eastAsia="en-US"/>
              </w:rPr>
            </w:pPr>
            <w:r w:rsidRPr="00E11D47">
              <w:rPr>
                <w:rFonts w:ascii="Trebuchet MS" w:hAnsi="Trebuchet MS" w:cs="Arial"/>
                <w:snapToGrid w:val="0"/>
                <w:sz w:val="22"/>
                <w:szCs w:val="22"/>
                <w:highlight w:val="yellow"/>
              </w:rPr>
              <w:t>Nurodyti</w:t>
            </w:r>
          </w:p>
        </w:tc>
      </w:tr>
      <w:tr w:rsidR="00C02B7F" w:rsidRPr="00E11D47" w14:paraId="4859A11F" w14:textId="77777777" w:rsidTr="009F4BEC">
        <w:tc>
          <w:tcPr>
            <w:tcW w:w="2268" w:type="dxa"/>
            <w:tcBorders>
              <w:top w:val="single" w:sz="4" w:space="0" w:color="auto"/>
              <w:left w:val="single" w:sz="4" w:space="0" w:color="auto"/>
              <w:bottom w:val="single" w:sz="4" w:space="0" w:color="auto"/>
              <w:right w:val="single" w:sz="4" w:space="0" w:color="000000"/>
            </w:tcBorders>
          </w:tcPr>
          <w:p w14:paraId="0EF6384A" w14:textId="0B8790A2" w:rsidR="00C02B7F" w:rsidRPr="00E11D47" w:rsidRDefault="00C02B7F" w:rsidP="00C02B7F">
            <w:pPr>
              <w:jc w:val="left"/>
              <w:rPr>
                <w:rFonts w:ascii="Trebuchet MS" w:hAnsi="Trebuchet MS"/>
                <w:sz w:val="22"/>
                <w:szCs w:val="22"/>
                <w:lang w:val="pt-BR" w:eastAsia="en-US"/>
              </w:rPr>
            </w:pPr>
            <w:r w:rsidRPr="00E11D47">
              <w:rPr>
                <w:rFonts w:ascii="Trebuchet MS" w:hAnsi="Trebuchet MS"/>
                <w:sz w:val="22"/>
                <w:szCs w:val="22"/>
                <w:lang w:val="pt-BR" w:eastAsia="en-US"/>
              </w:rPr>
              <w:t>Funkcionalumo reikalavimai</w:t>
            </w:r>
          </w:p>
        </w:tc>
        <w:tc>
          <w:tcPr>
            <w:tcW w:w="7513" w:type="dxa"/>
            <w:tcBorders>
              <w:top w:val="single" w:sz="4" w:space="0" w:color="auto"/>
              <w:left w:val="single" w:sz="4" w:space="0" w:color="000000"/>
              <w:bottom w:val="single" w:sz="4" w:space="0" w:color="auto"/>
              <w:right w:val="single" w:sz="4" w:space="0" w:color="000000"/>
            </w:tcBorders>
          </w:tcPr>
          <w:p w14:paraId="23623F28" w14:textId="77777777" w:rsidR="00C02B7F" w:rsidRPr="00E11D47" w:rsidRDefault="00C02B7F" w:rsidP="00C02B7F">
            <w:pPr>
              <w:jc w:val="left"/>
              <w:rPr>
                <w:rFonts w:ascii="Trebuchet MS" w:hAnsi="Trebuchet MS" w:cs="Tahoma"/>
                <w:sz w:val="22"/>
                <w:szCs w:val="22"/>
              </w:rPr>
            </w:pPr>
            <w:r w:rsidRPr="00E11D47">
              <w:rPr>
                <w:rFonts w:ascii="Trebuchet MS" w:hAnsi="Trebuchet MS" w:cs="Tahoma"/>
                <w:sz w:val="22"/>
                <w:szCs w:val="22"/>
              </w:rPr>
              <w:t>Papildoma SharePoint Online failų saugykla, pridedama prie esamos prenumeratos.</w:t>
            </w:r>
          </w:p>
          <w:p w14:paraId="453C1952" w14:textId="77777777" w:rsidR="00C02B7F" w:rsidRPr="00E11D47" w:rsidRDefault="00C02B7F" w:rsidP="00C02B7F">
            <w:pPr>
              <w:jc w:val="left"/>
              <w:rPr>
                <w:rFonts w:ascii="Trebuchet MS" w:hAnsi="Trebuchet MS" w:cs="Tahoma"/>
                <w:sz w:val="22"/>
                <w:szCs w:val="22"/>
              </w:rPr>
            </w:pPr>
            <w:r w:rsidRPr="00E11D47">
              <w:rPr>
                <w:rFonts w:ascii="Trebuchet MS" w:hAnsi="Trebuchet MS" w:cs="Tahoma"/>
                <w:sz w:val="22"/>
                <w:szCs w:val="22"/>
              </w:rPr>
              <w:t>Galimybė įsigyti papildomą saugyklą 1 GB vienetais.</w:t>
            </w:r>
          </w:p>
          <w:p w14:paraId="211B9790" w14:textId="77777777" w:rsidR="00C02B7F" w:rsidRPr="00E11D47" w:rsidRDefault="00C02B7F" w:rsidP="00C02B7F">
            <w:pPr>
              <w:jc w:val="left"/>
              <w:rPr>
                <w:rFonts w:ascii="Trebuchet MS" w:hAnsi="Trebuchet MS" w:cs="Tahoma"/>
                <w:sz w:val="22"/>
                <w:szCs w:val="22"/>
              </w:rPr>
            </w:pPr>
            <w:r w:rsidRPr="00E11D47">
              <w:rPr>
                <w:rFonts w:ascii="Trebuchet MS" w:hAnsi="Trebuchet MS" w:cs="Tahoma"/>
                <w:sz w:val="22"/>
                <w:szCs w:val="22"/>
              </w:rPr>
              <w:t>Saugykla naudojama visos organizacijos SharePoint svetainėms.</w:t>
            </w:r>
          </w:p>
          <w:p w14:paraId="79B8BFBA" w14:textId="77777777" w:rsidR="00C02B7F" w:rsidRPr="00E11D47" w:rsidRDefault="00C02B7F" w:rsidP="00C02B7F">
            <w:pPr>
              <w:jc w:val="left"/>
              <w:rPr>
                <w:rFonts w:ascii="Trebuchet MS" w:hAnsi="Trebuchet MS" w:cs="Tahoma"/>
                <w:sz w:val="22"/>
                <w:szCs w:val="22"/>
              </w:rPr>
            </w:pPr>
            <w:r w:rsidRPr="00E11D47">
              <w:rPr>
                <w:rFonts w:ascii="Trebuchet MS" w:hAnsi="Trebuchet MS" w:cs="Tahoma"/>
                <w:sz w:val="22"/>
                <w:szCs w:val="22"/>
              </w:rPr>
              <w:t xml:space="preserve">Saugyklos paskirstymas ir valdymas per SharePoint administravimo centrą. </w:t>
            </w:r>
          </w:p>
          <w:p w14:paraId="16DA1B65" w14:textId="37F270ED" w:rsidR="00C02B7F" w:rsidRPr="00E11D47" w:rsidRDefault="00C02B7F" w:rsidP="00C02B7F">
            <w:pPr>
              <w:jc w:val="left"/>
              <w:rPr>
                <w:rFonts w:ascii="Trebuchet MS" w:hAnsi="Trebuchet MS" w:cs="Arial"/>
                <w:snapToGrid w:val="0"/>
                <w:sz w:val="22"/>
                <w:szCs w:val="22"/>
                <w:highlight w:val="yellow"/>
                <w:lang w:val="pt-BR"/>
              </w:rPr>
            </w:pPr>
            <w:r w:rsidRPr="00E11D47">
              <w:rPr>
                <w:rFonts w:ascii="Trebuchet MS" w:hAnsi="Trebuchet MS" w:cs="Tahoma"/>
                <w:sz w:val="22"/>
                <w:szCs w:val="22"/>
              </w:rPr>
              <w:t>Saugyklos naudojimas matomas per Microsoft 365 administravimo portalą.</w:t>
            </w:r>
          </w:p>
        </w:tc>
      </w:tr>
      <w:tr w:rsidR="00C02B7F" w:rsidRPr="00E11D47" w14:paraId="69D943E8" w14:textId="77777777" w:rsidTr="009F4BEC">
        <w:tc>
          <w:tcPr>
            <w:tcW w:w="2268" w:type="dxa"/>
            <w:tcBorders>
              <w:top w:val="single" w:sz="4" w:space="0" w:color="auto"/>
              <w:left w:val="single" w:sz="4" w:space="0" w:color="auto"/>
              <w:bottom w:val="single" w:sz="4" w:space="0" w:color="auto"/>
              <w:right w:val="single" w:sz="4" w:space="0" w:color="000000"/>
            </w:tcBorders>
          </w:tcPr>
          <w:p w14:paraId="4CA7DC7D" w14:textId="78CCC261" w:rsidR="00C02B7F" w:rsidRPr="00E11D47" w:rsidRDefault="00C02B7F" w:rsidP="00C02B7F">
            <w:pPr>
              <w:jc w:val="left"/>
              <w:rPr>
                <w:rFonts w:ascii="Trebuchet MS" w:hAnsi="Trebuchet MS"/>
                <w:sz w:val="22"/>
                <w:szCs w:val="22"/>
                <w:lang w:val="pt-BR" w:eastAsia="en-US"/>
              </w:rPr>
            </w:pPr>
            <w:r w:rsidRPr="00E11D47">
              <w:rPr>
                <w:rFonts w:ascii="Trebuchet MS" w:hAnsi="Trebuchet MS"/>
                <w:sz w:val="22"/>
                <w:szCs w:val="22"/>
                <w:lang w:val="pt-BR" w:eastAsia="en-US"/>
              </w:rPr>
              <w:t>Licencijavimo tipas</w:t>
            </w:r>
          </w:p>
        </w:tc>
        <w:tc>
          <w:tcPr>
            <w:tcW w:w="7513" w:type="dxa"/>
            <w:tcBorders>
              <w:top w:val="single" w:sz="4" w:space="0" w:color="auto"/>
              <w:left w:val="single" w:sz="4" w:space="0" w:color="000000"/>
              <w:bottom w:val="single" w:sz="4" w:space="0" w:color="auto"/>
              <w:right w:val="single" w:sz="4" w:space="0" w:color="000000"/>
            </w:tcBorders>
          </w:tcPr>
          <w:p w14:paraId="5EC294F4" w14:textId="160BEBDA" w:rsidR="00C02B7F" w:rsidRPr="00E11D47" w:rsidRDefault="00C02B7F" w:rsidP="00C02B7F">
            <w:pPr>
              <w:jc w:val="left"/>
              <w:rPr>
                <w:rFonts w:ascii="Trebuchet MS" w:hAnsi="Trebuchet MS" w:cs="Arial"/>
                <w:snapToGrid w:val="0"/>
                <w:sz w:val="22"/>
                <w:szCs w:val="22"/>
                <w:highlight w:val="yellow"/>
              </w:rPr>
            </w:pPr>
            <w:r w:rsidRPr="00E11D47">
              <w:rPr>
                <w:rFonts w:ascii="Trebuchet MS" w:hAnsi="Trebuchet MS" w:cs="Tahoma"/>
                <w:sz w:val="22"/>
                <w:szCs w:val="22"/>
              </w:rPr>
              <w:t xml:space="preserve">Papildoma (angl. </w:t>
            </w:r>
            <w:r w:rsidRPr="00E11D47">
              <w:rPr>
                <w:rFonts w:ascii="Trebuchet MS" w:hAnsi="Trebuchet MS" w:cs="Tahoma"/>
                <w:i/>
                <w:iCs/>
                <w:sz w:val="22"/>
                <w:szCs w:val="22"/>
              </w:rPr>
              <w:t>addon</w:t>
            </w:r>
            <w:r w:rsidRPr="00E11D47">
              <w:rPr>
                <w:rFonts w:ascii="Trebuchet MS" w:hAnsi="Trebuchet MS" w:cs="Tahoma"/>
                <w:sz w:val="22"/>
                <w:szCs w:val="22"/>
              </w:rPr>
              <w:t>) licencija, skirta organizacijos prenumeratai</w:t>
            </w:r>
          </w:p>
        </w:tc>
      </w:tr>
      <w:tr w:rsidR="00C02B7F" w:rsidRPr="00E11D47" w14:paraId="22890A5E" w14:textId="77777777" w:rsidTr="009F4BEC">
        <w:tc>
          <w:tcPr>
            <w:tcW w:w="2268" w:type="dxa"/>
            <w:tcBorders>
              <w:top w:val="single" w:sz="4" w:space="0" w:color="auto"/>
              <w:left w:val="single" w:sz="4" w:space="0" w:color="auto"/>
              <w:bottom w:val="single" w:sz="4" w:space="0" w:color="auto"/>
              <w:right w:val="single" w:sz="4" w:space="0" w:color="000000"/>
            </w:tcBorders>
          </w:tcPr>
          <w:p w14:paraId="74691DB8" w14:textId="46606CC6" w:rsidR="00C02B7F" w:rsidRPr="00E11D47" w:rsidRDefault="00C02B7F" w:rsidP="00C02B7F">
            <w:pPr>
              <w:jc w:val="left"/>
              <w:rPr>
                <w:rFonts w:ascii="Trebuchet MS" w:hAnsi="Trebuchet MS"/>
                <w:sz w:val="22"/>
                <w:szCs w:val="22"/>
                <w:lang w:val="en-US" w:eastAsia="en-US"/>
              </w:rPr>
            </w:pPr>
            <w:r w:rsidRPr="00E11D47">
              <w:rPr>
                <w:rFonts w:ascii="Trebuchet MS" w:hAnsi="Trebuchet MS"/>
                <w:sz w:val="22"/>
                <w:szCs w:val="22"/>
                <w:lang w:val="pt-BR" w:eastAsia="en-US"/>
              </w:rPr>
              <w:t>Operacinė</w:t>
            </w:r>
            <w:r w:rsidRPr="00E11D47">
              <w:rPr>
                <w:rFonts w:ascii="Trebuchet MS" w:hAnsi="Trebuchet MS"/>
                <w:sz w:val="22"/>
                <w:szCs w:val="22"/>
                <w:lang w:val="en-US" w:eastAsia="en-US"/>
              </w:rPr>
              <w:t xml:space="preserve"> sistema</w:t>
            </w:r>
          </w:p>
        </w:tc>
        <w:tc>
          <w:tcPr>
            <w:tcW w:w="7513" w:type="dxa"/>
            <w:tcBorders>
              <w:top w:val="single" w:sz="4" w:space="0" w:color="auto"/>
              <w:left w:val="single" w:sz="4" w:space="0" w:color="000000"/>
              <w:bottom w:val="single" w:sz="4" w:space="0" w:color="auto"/>
              <w:right w:val="single" w:sz="4" w:space="0" w:color="000000"/>
            </w:tcBorders>
          </w:tcPr>
          <w:p w14:paraId="7FA61BE5" w14:textId="51238186" w:rsidR="00C02B7F" w:rsidRPr="00E11D47" w:rsidRDefault="00C02B7F" w:rsidP="00C02B7F">
            <w:pPr>
              <w:jc w:val="left"/>
              <w:rPr>
                <w:rFonts w:ascii="Trebuchet MS" w:hAnsi="Trebuchet MS" w:cs="Arial"/>
                <w:snapToGrid w:val="0"/>
                <w:sz w:val="22"/>
                <w:szCs w:val="22"/>
                <w:highlight w:val="yellow"/>
              </w:rPr>
            </w:pPr>
            <w:r w:rsidRPr="00E11D47">
              <w:rPr>
                <w:rFonts w:ascii="Trebuchet MS" w:hAnsi="Trebuchet MS" w:cs="Tahoma"/>
                <w:sz w:val="22"/>
                <w:szCs w:val="22"/>
              </w:rPr>
              <w:t>Nepriklauso nuo operacinės sistemos – taikoma debesijos paslaugai (SharePoint Online)</w:t>
            </w:r>
          </w:p>
        </w:tc>
      </w:tr>
      <w:tr w:rsidR="00C02B7F" w:rsidRPr="00E11D47" w14:paraId="775C7A32" w14:textId="77777777" w:rsidTr="009F4BEC">
        <w:tc>
          <w:tcPr>
            <w:tcW w:w="2268" w:type="dxa"/>
            <w:tcBorders>
              <w:top w:val="single" w:sz="4" w:space="0" w:color="auto"/>
              <w:left w:val="single" w:sz="4" w:space="0" w:color="auto"/>
              <w:bottom w:val="single" w:sz="4" w:space="0" w:color="auto"/>
              <w:right w:val="single" w:sz="4" w:space="0" w:color="000000"/>
            </w:tcBorders>
          </w:tcPr>
          <w:p w14:paraId="7A3C0B8A" w14:textId="3C2FA45B" w:rsidR="00C02B7F" w:rsidRPr="00E11D47" w:rsidRDefault="00C02B7F" w:rsidP="00C02B7F">
            <w:pPr>
              <w:jc w:val="left"/>
              <w:rPr>
                <w:rFonts w:ascii="Trebuchet MS" w:hAnsi="Trebuchet MS"/>
                <w:sz w:val="22"/>
                <w:szCs w:val="22"/>
                <w:lang w:val="pt-BR" w:eastAsia="en-US"/>
              </w:rPr>
            </w:pPr>
            <w:r w:rsidRPr="00E11D47">
              <w:rPr>
                <w:rFonts w:ascii="Trebuchet MS" w:hAnsi="Trebuchet MS"/>
                <w:sz w:val="22"/>
                <w:szCs w:val="22"/>
                <w:lang w:val="pt-BR" w:eastAsia="en-US"/>
              </w:rPr>
              <w:t>Atnaujinimas</w:t>
            </w:r>
          </w:p>
        </w:tc>
        <w:tc>
          <w:tcPr>
            <w:tcW w:w="7513" w:type="dxa"/>
            <w:tcBorders>
              <w:top w:val="single" w:sz="4" w:space="0" w:color="auto"/>
              <w:left w:val="single" w:sz="4" w:space="0" w:color="000000"/>
              <w:bottom w:val="single" w:sz="4" w:space="0" w:color="auto"/>
              <w:right w:val="single" w:sz="4" w:space="0" w:color="000000"/>
            </w:tcBorders>
          </w:tcPr>
          <w:p w14:paraId="6C93A637" w14:textId="5A2CDD80" w:rsidR="00C02B7F" w:rsidRPr="00E11D47" w:rsidRDefault="00C02B7F" w:rsidP="00C02B7F">
            <w:pPr>
              <w:jc w:val="left"/>
              <w:rPr>
                <w:rFonts w:ascii="Trebuchet MS" w:hAnsi="Trebuchet MS" w:cs="Arial"/>
                <w:snapToGrid w:val="0"/>
                <w:sz w:val="22"/>
                <w:szCs w:val="22"/>
                <w:highlight w:val="yellow"/>
              </w:rPr>
            </w:pPr>
            <w:r w:rsidRPr="00E11D47">
              <w:rPr>
                <w:rFonts w:ascii="Trebuchet MS" w:hAnsi="Trebuchet MS" w:cs="Tahoma"/>
                <w:sz w:val="22"/>
                <w:szCs w:val="22"/>
              </w:rPr>
              <w:t>Turi turėti naujumo garantiją, suteikiančią teisę naudotis licencijos galiojimo metu išleistomis naujomis versijomis</w:t>
            </w:r>
          </w:p>
        </w:tc>
      </w:tr>
      <w:tr w:rsidR="00C02B7F" w:rsidRPr="00E11D47" w14:paraId="25BD2658" w14:textId="77777777" w:rsidTr="00C56F83">
        <w:tc>
          <w:tcPr>
            <w:tcW w:w="2268" w:type="dxa"/>
            <w:tcBorders>
              <w:top w:val="single" w:sz="4" w:space="0" w:color="auto"/>
              <w:left w:val="single" w:sz="4" w:space="0" w:color="auto"/>
              <w:bottom w:val="single" w:sz="4" w:space="0" w:color="000000"/>
              <w:right w:val="single" w:sz="4" w:space="0" w:color="000000"/>
            </w:tcBorders>
          </w:tcPr>
          <w:p w14:paraId="4137A9F1" w14:textId="249686B9" w:rsidR="00C02B7F" w:rsidRPr="00E11D47" w:rsidRDefault="00C02B7F" w:rsidP="00C02B7F">
            <w:pPr>
              <w:jc w:val="left"/>
              <w:rPr>
                <w:rFonts w:ascii="Trebuchet MS" w:hAnsi="Trebuchet MS"/>
                <w:sz w:val="22"/>
                <w:szCs w:val="22"/>
                <w:lang w:val="en-US" w:eastAsia="en-US"/>
              </w:rPr>
            </w:pPr>
            <w:r w:rsidRPr="00E11D47">
              <w:rPr>
                <w:rFonts w:ascii="Trebuchet MS" w:hAnsi="Trebuchet MS"/>
                <w:sz w:val="22"/>
                <w:szCs w:val="22"/>
                <w:lang w:val="pt-BR" w:eastAsia="en-US"/>
              </w:rPr>
              <w:lastRenderedPageBreak/>
              <w:t>Licencijų valdymo portalas</w:t>
            </w:r>
          </w:p>
        </w:tc>
        <w:tc>
          <w:tcPr>
            <w:tcW w:w="7513" w:type="dxa"/>
            <w:tcBorders>
              <w:top w:val="single" w:sz="4" w:space="0" w:color="auto"/>
              <w:left w:val="single" w:sz="4" w:space="0" w:color="000000"/>
              <w:bottom w:val="single" w:sz="4" w:space="0" w:color="000000"/>
              <w:right w:val="single" w:sz="4" w:space="0" w:color="000000"/>
            </w:tcBorders>
          </w:tcPr>
          <w:p w14:paraId="0F7F67C8" w14:textId="19296CAA" w:rsidR="00C02B7F" w:rsidRPr="00E11D47" w:rsidRDefault="00D8082A" w:rsidP="00C02B7F">
            <w:pPr>
              <w:jc w:val="left"/>
              <w:rPr>
                <w:rFonts w:ascii="Trebuchet MS" w:hAnsi="Trebuchet MS" w:cs="Arial"/>
                <w:snapToGrid w:val="0"/>
                <w:sz w:val="22"/>
                <w:szCs w:val="22"/>
                <w:highlight w:val="yellow"/>
              </w:rPr>
            </w:pPr>
            <w:r w:rsidRPr="00E11D47">
              <w:rPr>
                <w:rFonts w:ascii="Trebuchet MS" w:hAnsi="Trebuchet MS" w:cs="Tahoma"/>
                <w:sz w:val="22"/>
                <w:szCs w:val="22"/>
              </w:rPr>
              <w:t>Turi būti suteikta prieiga prie oficialaus gamintojo licencijų valdymo portalo.</w:t>
            </w:r>
          </w:p>
        </w:tc>
      </w:tr>
    </w:tbl>
    <w:p w14:paraId="24D435F1" w14:textId="77777777" w:rsidR="00CB30A1" w:rsidRPr="00E11D47" w:rsidRDefault="00CB30A1" w:rsidP="00CB30A1">
      <w:pPr>
        <w:jc w:val="left"/>
        <w:rPr>
          <w:rFonts w:ascii="Trebuchet MS" w:hAnsi="Trebuchet MS" w:cs="Tahoma"/>
          <w:b/>
          <w:bCs/>
          <w:sz w:val="22"/>
          <w:szCs w:val="22"/>
        </w:rPr>
      </w:pPr>
    </w:p>
    <w:p w14:paraId="58442FF4" w14:textId="77777777" w:rsidR="00CB30A1" w:rsidRPr="00E11D47" w:rsidRDefault="00CB30A1" w:rsidP="00CB30A1">
      <w:pPr>
        <w:ind w:left="360"/>
        <w:jc w:val="left"/>
        <w:rPr>
          <w:rFonts w:ascii="Trebuchet MS" w:hAnsi="Trebuchet MS" w:cs="Tahoma"/>
          <w:b/>
          <w:bCs/>
          <w:sz w:val="22"/>
          <w:szCs w:val="22"/>
        </w:rPr>
      </w:pPr>
    </w:p>
    <w:p w14:paraId="18874127" w14:textId="51E199AB" w:rsidR="009F60EF" w:rsidRPr="00E11D47" w:rsidRDefault="00F343DD"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 xml:space="preserve">Exchange Server Subscription Edition (SE) </w:t>
      </w:r>
      <w:r w:rsidR="009F60EF" w:rsidRPr="00E11D47">
        <w:rPr>
          <w:rFonts w:ascii="Trebuchet MS" w:hAnsi="Trebuchet MS" w:cs="Tahoma"/>
          <w:b/>
          <w:bCs/>
          <w:sz w:val="22"/>
          <w:szCs w:val="22"/>
        </w:rPr>
        <w:t>licencija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9F60EF" w:rsidRPr="00E11D47" w14:paraId="554DCEC7" w14:textId="77777777" w:rsidTr="004064E2">
        <w:tc>
          <w:tcPr>
            <w:tcW w:w="2263" w:type="dxa"/>
            <w:tcBorders>
              <w:top w:val="single" w:sz="4" w:space="0" w:color="auto"/>
              <w:left w:val="single" w:sz="4" w:space="0" w:color="auto"/>
              <w:bottom w:val="single" w:sz="4" w:space="0" w:color="auto"/>
              <w:right w:val="single" w:sz="4" w:space="0" w:color="auto"/>
            </w:tcBorders>
            <w:hideMark/>
          </w:tcPr>
          <w:p w14:paraId="17DB3DDB" w14:textId="77777777" w:rsidR="009F60EF" w:rsidRPr="00E11D47" w:rsidRDefault="009F60EF" w:rsidP="004064E2">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50E0A604" w14:textId="77777777" w:rsidR="009F60EF" w:rsidRPr="00E11D47" w:rsidRDefault="009F60EF" w:rsidP="004064E2">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D56F64" w:rsidRPr="00E11D47" w14:paraId="662DFE90" w14:textId="77777777" w:rsidTr="004064E2">
        <w:tc>
          <w:tcPr>
            <w:tcW w:w="2263" w:type="dxa"/>
            <w:tcBorders>
              <w:top w:val="single" w:sz="4" w:space="0" w:color="auto"/>
              <w:left w:val="single" w:sz="4" w:space="0" w:color="auto"/>
              <w:bottom w:val="single" w:sz="4" w:space="0" w:color="auto"/>
              <w:right w:val="single" w:sz="4" w:space="0" w:color="auto"/>
            </w:tcBorders>
          </w:tcPr>
          <w:p w14:paraId="250294A4"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6F0D2414" w14:textId="045B3E95"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6805F45F" w14:textId="77777777" w:rsidTr="004064E2">
        <w:tc>
          <w:tcPr>
            <w:tcW w:w="2263" w:type="dxa"/>
            <w:tcBorders>
              <w:top w:val="single" w:sz="4" w:space="0" w:color="auto"/>
              <w:left w:val="single" w:sz="4" w:space="0" w:color="auto"/>
              <w:bottom w:val="single" w:sz="4" w:space="0" w:color="auto"/>
              <w:right w:val="single" w:sz="4" w:space="0" w:color="auto"/>
            </w:tcBorders>
          </w:tcPr>
          <w:p w14:paraId="0D8BB85A"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42C0699" w14:textId="3B7C9BFE"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2FDF03DF" w14:textId="77777777" w:rsidTr="004064E2">
        <w:tc>
          <w:tcPr>
            <w:tcW w:w="2263" w:type="dxa"/>
            <w:tcBorders>
              <w:top w:val="single" w:sz="4" w:space="0" w:color="auto"/>
              <w:left w:val="single" w:sz="4" w:space="0" w:color="auto"/>
              <w:bottom w:val="single" w:sz="4" w:space="0" w:color="auto"/>
              <w:right w:val="single" w:sz="4" w:space="0" w:color="auto"/>
            </w:tcBorders>
          </w:tcPr>
          <w:p w14:paraId="477CC3B7"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186D3034" w14:textId="36792C27" w:rsidR="00D56F64" w:rsidRPr="00E11D47" w:rsidRDefault="00D56F64" w:rsidP="00D56F64">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D56F64" w:rsidRPr="00E11D47" w14:paraId="71A579D2" w14:textId="77777777" w:rsidTr="004064E2">
        <w:trPr>
          <w:trHeight w:val="84"/>
        </w:trPr>
        <w:tc>
          <w:tcPr>
            <w:tcW w:w="2263" w:type="dxa"/>
            <w:tcBorders>
              <w:top w:val="single" w:sz="4" w:space="0" w:color="auto"/>
              <w:left w:val="single" w:sz="4" w:space="0" w:color="auto"/>
              <w:bottom w:val="single" w:sz="4" w:space="0" w:color="auto"/>
              <w:right w:val="single" w:sz="4" w:space="0" w:color="auto"/>
            </w:tcBorders>
          </w:tcPr>
          <w:p w14:paraId="19A458B5"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50EBD14C"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be papildomo mokesčio kiekvienam paslaugos vartotojui skirti ne mažesnę nei 50 GB talpos pašto dėžutę, kuri bus talpinama programinės įrangos gamintojo serveriuose.</w:t>
            </w:r>
          </w:p>
          <w:p w14:paraId="01C93DA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vartotojui pašto dėžutę pasiekti 24 val. per parą, 7 dienas per savaitę.</w:t>
            </w:r>
          </w:p>
          <w:p w14:paraId="204E2E58"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pašto dėžutes pasiekti per atjungtą nuo kompiuterio tinklo (angl. off-line) klientinę programą pateikiamą šios paslaugos apimtyje, per interneto naršyklę, per mobilų įrenginį.</w:t>
            </w:r>
          </w:p>
          <w:p w14:paraId="7254AC2D"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Duomenų apsikeitimas turi būti užtikrintas priverstinio duomenų pateikimo į galinį įrenginį (angl. </w:t>
            </w:r>
            <w:r w:rsidRPr="00E11D47">
              <w:rPr>
                <w:rFonts w:ascii="Trebuchet MS" w:hAnsi="Trebuchet MS" w:cs="Tahoma"/>
                <w:i/>
                <w:iCs/>
                <w:sz w:val="22"/>
                <w:szCs w:val="22"/>
              </w:rPr>
              <w:t>Push</w:t>
            </w:r>
            <w:r w:rsidRPr="00E11D47">
              <w:rPr>
                <w:rFonts w:ascii="Trebuchet MS" w:hAnsi="Trebuchet MS" w:cs="Tahoma"/>
                <w:sz w:val="22"/>
                <w:szCs w:val="22"/>
              </w:rPr>
              <w:t>) technologija.</w:t>
            </w:r>
          </w:p>
          <w:p w14:paraId="355E32C2"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Integruotas ir centralizuotai valdomas resursų rezervavimas. </w:t>
            </w:r>
          </w:p>
          <w:p w14:paraId="79CE126B" w14:textId="5DE6A34E"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Galimybė valdyti paslaugos nustatymus komandinių eilučių pagalba (angl. scripting).</w:t>
            </w:r>
          </w:p>
        </w:tc>
      </w:tr>
      <w:tr w:rsidR="00D56F64" w:rsidRPr="00E11D47" w14:paraId="0B13125F" w14:textId="77777777" w:rsidTr="004064E2">
        <w:tc>
          <w:tcPr>
            <w:tcW w:w="2263" w:type="dxa"/>
            <w:tcBorders>
              <w:top w:val="single" w:sz="4" w:space="0" w:color="auto"/>
              <w:left w:val="single" w:sz="4" w:space="0" w:color="auto"/>
              <w:bottom w:val="single" w:sz="4" w:space="0" w:color="auto"/>
              <w:right w:val="single" w:sz="4" w:space="0" w:color="auto"/>
            </w:tcBorders>
          </w:tcPr>
          <w:p w14:paraId="743F5D4E"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Suderinamumas</w:t>
            </w:r>
          </w:p>
        </w:tc>
        <w:tc>
          <w:tcPr>
            <w:tcW w:w="7626" w:type="dxa"/>
            <w:tcBorders>
              <w:top w:val="single" w:sz="4" w:space="0" w:color="auto"/>
              <w:left w:val="single" w:sz="4" w:space="0" w:color="auto"/>
              <w:bottom w:val="single" w:sz="4" w:space="0" w:color="auto"/>
              <w:right w:val="single" w:sz="4" w:space="0" w:color="auto"/>
            </w:tcBorders>
          </w:tcPr>
          <w:p w14:paraId="3DEB6874"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Paslaugos paketas turi būti suderinamas su organizacijos naudojama Microsoft Active Directory vartotojų katalogo tarnyba ir suteikti galimybę vartotojų informaciją sinchronizuoti bei federuoti su paslaugos tiekėjo vartotojų baze.</w:t>
            </w:r>
          </w:p>
        </w:tc>
      </w:tr>
      <w:tr w:rsidR="00D56F64" w:rsidRPr="00E11D47" w14:paraId="6DC58E82" w14:textId="77777777" w:rsidTr="004064E2">
        <w:tc>
          <w:tcPr>
            <w:tcW w:w="2263" w:type="dxa"/>
            <w:tcBorders>
              <w:top w:val="single" w:sz="4" w:space="0" w:color="auto"/>
              <w:left w:val="single" w:sz="4" w:space="0" w:color="auto"/>
              <w:bottom w:val="single" w:sz="4" w:space="0" w:color="auto"/>
              <w:right w:val="single" w:sz="4" w:space="0" w:color="auto"/>
            </w:tcBorders>
          </w:tcPr>
          <w:p w14:paraId="75B46D06"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25C766F5" w14:textId="26F6C888"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 xml:space="preserve">Licencija skirta tarnybinei stočiai ir ja besinaudojantiems vartotojams (angl. </w:t>
            </w:r>
            <w:r w:rsidRPr="00E11D47">
              <w:rPr>
                <w:rFonts w:ascii="Trebuchet MS" w:hAnsi="Trebuchet MS" w:cs="Tahoma"/>
                <w:i/>
                <w:iCs/>
                <w:sz w:val="22"/>
                <w:szCs w:val="22"/>
              </w:rPr>
              <w:t>Server and CAL</w:t>
            </w:r>
            <w:r w:rsidRPr="00E11D47">
              <w:rPr>
                <w:rFonts w:ascii="Trebuchet MS" w:hAnsi="Trebuchet MS" w:cs="Tahoma"/>
                <w:sz w:val="22"/>
                <w:szCs w:val="22"/>
              </w:rPr>
              <w:t>). Turi turėti naujumo garantiją, suteikiančią teisę naudotis licencijos galiojimo termino metu išleistomis naujomis programų versijomis.</w:t>
            </w:r>
          </w:p>
        </w:tc>
      </w:tr>
      <w:tr w:rsidR="00D56F64" w:rsidRPr="00E11D47" w14:paraId="1C2DC99E" w14:textId="77777777" w:rsidTr="0062367F">
        <w:trPr>
          <w:trHeight w:val="269"/>
        </w:trPr>
        <w:tc>
          <w:tcPr>
            <w:tcW w:w="2263" w:type="dxa"/>
            <w:tcBorders>
              <w:top w:val="single" w:sz="4" w:space="0" w:color="auto"/>
              <w:left w:val="single" w:sz="4" w:space="0" w:color="auto"/>
              <w:bottom w:val="single" w:sz="4" w:space="0" w:color="auto"/>
              <w:right w:val="single" w:sz="4" w:space="0" w:color="auto"/>
            </w:tcBorders>
          </w:tcPr>
          <w:p w14:paraId="4EF8F255" w14:textId="77777777" w:rsidR="00D56F64" w:rsidRPr="00E11D47" w:rsidRDefault="00D56F64" w:rsidP="00D56F64">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3F75904E" w14:textId="77777777" w:rsidR="00D56F64" w:rsidRPr="00E11D47" w:rsidRDefault="00D56F64" w:rsidP="00D56F64">
            <w:pPr>
              <w:jc w:val="left"/>
              <w:rPr>
                <w:rFonts w:ascii="Trebuchet MS" w:hAnsi="Trebuchet MS" w:cs="Tahoma"/>
                <w:sz w:val="22"/>
                <w:szCs w:val="22"/>
                <w:lang w:val="pt-BR"/>
              </w:rPr>
            </w:pPr>
            <w:r w:rsidRPr="00E11D47">
              <w:rPr>
                <w:rFonts w:ascii="Trebuchet MS" w:hAnsi="Trebuchet MS" w:cs="Tahoma"/>
                <w:sz w:val="22"/>
                <w:szCs w:val="22"/>
              </w:rPr>
              <w:t>Turi būti suteikta prieiga prie oficialaus gamintojo licencijų valdymo portalo</w:t>
            </w:r>
          </w:p>
        </w:tc>
      </w:tr>
    </w:tbl>
    <w:p w14:paraId="74678093" w14:textId="77777777" w:rsidR="00457700" w:rsidRPr="00E11D47" w:rsidRDefault="00457700" w:rsidP="00457700">
      <w:pPr>
        <w:pStyle w:val="ListParagraph"/>
        <w:ind w:left="567"/>
        <w:contextualSpacing w:val="0"/>
        <w:jc w:val="left"/>
        <w:rPr>
          <w:rFonts w:ascii="Trebuchet MS" w:hAnsi="Trebuchet MS" w:cs="Tahoma"/>
          <w:sz w:val="22"/>
          <w:szCs w:val="22"/>
        </w:rPr>
      </w:pPr>
    </w:p>
    <w:p w14:paraId="41BC81AF" w14:textId="77777777" w:rsidR="00457700" w:rsidRPr="00E11D47" w:rsidRDefault="00457700"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Microsoft Exchange Online Plan1 licencija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457700" w:rsidRPr="00E11D47" w14:paraId="6D0139C2" w14:textId="77777777" w:rsidTr="00C56F83">
        <w:tc>
          <w:tcPr>
            <w:tcW w:w="2263" w:type="dxa"/>
            <w:tcBorders>
              <w:top w:val="single" w:sz="4" w:space="0" w:color="auto"/>
              <w:left w:val="single" w:sz="4" w:space="0" w:color="auto"/>
              <w:bottom w:val="single" w:sz="4" w:space="0" w:color="auto"/>
              <w:right w:val="single" w:sz="4" w:space="0" w:color="auto"/>
            </w:tcBorders>
            <w:hideMark/>
          </w:tcPr>
          <w:p w14:paraId="77C80132" w14:textId="77777777" w:rsidR="00457700" w:rsidRPr="00E11D47" w:rsidRDefault="00457700"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4EE2C736" w14:textId="77777777" w:rsidR="00457700" w:rsidRPr="00E11D47" w:rsidRDefault="00457700"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457700" w:rsidRPr="00E11D47" w14:paraId="48284A54" w14:textId="77777777" w:rsidTr="00C56F83">
        <w:tc>
          <w:tcPr>
            <w:tcW w:w="2263" w:type="dxa"/>
            <w:tcBorders>
              <w:top w:val="single" w:sz="4" w:space="0" w:color="auto"/>
              <w:left w:val="single" w:sz="4" w:space="0" w:color="auto"/>
              <w:bottom w:val="single" w:sz="4" w:space="0" w:color="auto"/>
              <w:right w:val="single" w:sz="4" w:space="0" w:color="auto"/>
            </w:tcBorders>
          </w:tcPr>
          <w:p w14:paraId="6311AAD4"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7D381D3" w14:textId="77777777" w:rsidR="00457700" w:rsidRPr="00E11D47" w:rsidRDefault="0045770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457700" w:rsidRPr="00E11D47" w14:paraId="3530A8DA" w14:textId="77777777" w:rsidTr="00C56F83">
        <w:tc>
          <w:tcPr>
            <w:tcW w:w="2263" w:type="dxa"/>
            <w:tcBorders>
              <w:top w:val="single" w:sz="4" w:space="0" w:color="auto"/>
              <w:left w:val="single" w:sz="4" w:space="0" w:color="auto"/>
              <w:bottom w:val="single" w:sz="4" w:space="0" w:color="auto"/>
              <w:right w:val="single" w:sz="4" w:space="0" w:color="auto"/>
            </w:tcBorders>
          </w:tcPr>
          <w:p w14:paraId="4CB847B7"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4A41118" w14:textId="77777777" w:rsidR="00457700" w:rsidRPr="00E11D47" w:rsidRDefault="0045770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457700" w:rsidRPr="00E11D47" w14:paraId="2C9BEA8A" w14:textId="77777777" w:rsidTr="00C56F83">
        <w:tc>
          <w:tcPr>
            <w:tcW w:w="2263" w:type="dxa"/>
            <w:tcBorders>
              <w:top w:val="single" w:sz="4" w:space="0" w:color="auto"/>
              <w:left w:val="single" w:sz="4" w:space="0" w:color="auto"/>
              <w:bottom w:val="single" w:sz="4" w:space="0" w:color="auto"/>
              <w:right w:val="single" w:sz="4" w:space="0" w:color="auto"/>
            </w:tcBorders>
          </w:tcPr>
          <w:p w14:paraId="26CA7296"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F9AB198" w14:textId="77777777" w:rsidR="00457700" w:rsidRPr="00E11D47" w:rsidRDefault="0045770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457700" w:rsidRPr="00E11D47" w14:paraId="38ED792C" w14:textId="77777777" w:rsidTr="00C56F83">
        <w:trPr>
          <w:trHeight w:val="84"/>
        </w:trPr>
        <w:tc>
          <w:tcPr>
            <w:tcW w:w="2263" w:type="dxa"/>
            <w:tcBorders>
              <w:top w:val="single" w:sz="4" w:space="0" w:color="auto"/>
              <w:left w:val="single" w:sz="4" w:space="0" w:color="auto"/>
              <w:bottom w:val="single" w:sz="4" w:space="0" w:color="auto"/>
              <w:right w:val="single" w:sz="4" w:space="0" w:color="auto"/>
            </w:tcBorders>
          </w:tcPr>
          <w:p w14:paraId="74816D32"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244718CB"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Galimybė be papildomo mokesčio kiekvienam paslaugos vartotojui skirti ne mažesnę nei 50 GB talpos pašto dėžutę, kuri bus talpinama programinės įrangos gamintojo serveriuose.</w:t>
            </w:r>
          </w:p>
          <w:p w14:paraId="568EE083"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Galimybė vartotojui pašto dėžutę pasiekti 24 val. per parą, 7 dienas per savaitę.</w:t>
            </w:r>
          </w:p>
          <w:p w14:paraId="4247E758"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lastRenderedPageBreak/>
              <w:t>Galimybė pašto dėžutes pasiekti per atjungtą nuo kompiuterio tinklo (angl. off-line) klientinę programą pateikiamą šios paslaugos apimtyje, per interneto naršyklę, per mobilų įrenginį.</w:t>
            </w:r>
          </w:p>
          <w:p w14:paraId="5B82E812"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 xml:space="preserve">Duomenų apsikeitimas turi būti užtikrintas priverstinio duomenų pateikimo į galinį įrenginį (angl. </w:t>
            </w:r>
            <w:r w:rsidRPr="00E11D47">
              <w:rPr>
                <w:rFonts w:ascii="Trebuchet MS" w:hAnsi="Trebuchet MS" w:cs="Tahoma"/>
                <w:i/>
                <w:iCs/>
                <w:sz w:val="22"/>
                <w:szCs w:val="22"/>
              </w:rPr>
              <w:t>Push</w:t>
            </w:r>
            <w:r w:rsidRPr="00E11D47">
              <w:rPr>
                <w:rFonts w:ascii="Trebuchet MS" w:hAnsi="Trebuchet MS" w:cs="Tahoma"/>
                <w:sz w:val="22"/>
                <w:szCs w:val="22"/>
              </w:rPr>
              <w:t>) technologija.</w:t>
            </w:r>
          </w:p>
          <w:p w14:paraId="480DD0DB"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 xml:space="preserve">Integruotas ir centralizuotai valdomas resursų rezervavimas. </w:t>
            </w:r>
          </w:p>
          <w:p w14:paraId="551244FD"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 xml:space="preserve">Galimybė valdyti paslaugos nustatymus komandinių eilučių pagalba (angl. scripting). </w:t>
            </w:r>
          </w:p>
        </w:tc>
      </w:tr>
      <w:tr w:rsidR="00457700" w:rsidRPr="00E11D47" w14:paraId="6A488633" w14:textId="77777777" w:rsidTr="00C56F83">
        <w:tc>
          <w:tcPr>
            <w:tcW w:w="2263" w:type="dxa"/>
            <w:tcBorders>
              <w:top w:val="single" w:sz="4" w:space="0" w:color="auto"/>
              <w:left w:val="single" w:sz="4" w:space="0" w:color="auto"/>
              <w:bottom w:val="single" w:sz="4" w:space="0" w:color="auto"/>
              <w:right w:val="single" w:sz="4" w:space="0" w:color="auto"/>
            </w:tcBorders>
          </w:tcPr>
          <w:p w14:paraId="094E6FF8"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lastRenderedPageBreak/>
              <w:t>Suderinamumas</w:t>
            </w:r>
          </w:p>
        </w:tc>
        <w:tc>
          <w:tcPr>
            <w:tcW w:w="7626" w:type="dxa"/>
            <w:tcBorders>
              <w:top w:val="single" w:sz="4" w:space="0" w:color="auto"/>
              <w:left w:val="single" w:sz="4" w:space="0" w:color="auto"/>
              <w:bottom w:val="single" w:sz="4" w:space="0" w:color="auto"/>
              <w:right w:val="single" w:sz="4" w:space="0" w:color="auto"/>
            </w:tcBorders>
          </w:tcPr>
          <w:p w14:paraId="212A2E8C"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Paslaugos paketas turi būti suderinamas su organizacijos naudojama Microsoft Active Directory vartotojų katalogo tarnyba ir suteikti galimybę vartotojų informaciją sinchronizuoti bei federuoti su paslaugos tiekėjo vartotojų baze.</w:t>
            </w:r>
          </w:p>
        </w:tc>
      </w:tr>
      <w:tr w:rsidR="00457700" w:rsidRPr="00E11D47" w14:paraId="0599FD02" w14:textId="77777777" w:rsidTr="00C56F83">
        <w:tc>
          <w:tcPr>
            <w:tcW w:w="2263" w:type="dxa"/>
            <w:tcBorders>
              <w:top w:val="single" w:sz="4" w:space="0" w:color="auto"/>
              <w:left w:val="single" w:sz="4" w:space="0" w:color="auto"/>
              <w:bottom w:val="single" w:sz="4" w:space="0" w:color="auto"/>
              <w:right w:val="single" w:sz="4" w:space="0" w:color="auto"/>
            </w:tcBorders>
          </w:tcPr>
          <w:p w14:paraId="7B514E75"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793BC8F9"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 xml:space="preserve">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Turi turėti naujumo garantiją, suteikiančią teisę naudotis licencijos galiojimo termino metu išleistomis naujomis programų versijomis.</w:t>
            </w:r>
          </w:p>
        </w:tc>
      </w:tr>
      <w:tr w:rsidR="00457700" w:rsidRPr="00E11D47" w14:paraId="494EB48D" w14:textId="77777777" w:rsidTr="00C56F83">
        <w:tc>
          <w:tcPr>
            <w:tcW w:w="2263" w:type="dxa"/>
            <w:tcBorders>
              <w:top w:val="single" w:sz="4" w:space="0" w:color="auto"/>
              <w:left w:val="single" w:sz="4" w:space="0" w:color="auto"/>
              <w:bottom w:val="single" w:sz="4" w:space="0" w:color="auto"/>
              <w:right w:val="single" w:sz="4" w:space="0" w:color="auto"/>
            </w:tcBorders>
          </w:tcPr>
          <w:p w14:paraId="7F8BF5A3"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375B6C18" w14:textId="77777777" w:rsidR="00457700" w:rsidRPr="00E11D47" w:rsidRDefault="00457700"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5993EFD0" w14:textId="77777777" w:rsidR="00820E37" w:rsidRPr="00B255AB" w:rsidRDefault="00820E37" w:rsidP="00820E37">
      <w:pPr>
        <w:rPr>
          <w:rFonts w:ascii="Trebuchet MS" w:hAnsi="Trebuchet MS"/>
          <w:b/>
          <w:bCs/>
          <w:sz w:val="22"/>
          <w:szCs w:val="22"/>
          <w:lang w:val="pt-BR"/>
        </w:rPr>
      </w:pPr>
    </w:p>
    <w:p w14:paraId="73843899" w14:textId="36C47F5E" w:rsidR="00E71DB7" w:rsidRPr="00E11D47" w:rsidRDefault="00E71DB7" w:rsidP="0001303B">
      <w:pPr>
        <w:pStyle w:val="ListParagraph"/>
        <w:numPr>
          <w:ilvl w:val="1"/>
          <w:numId w:val="15"/>
        </w:numPr>
        <w:jc w:val="left"/>
        <w:rPr>
          <w:rFonts w:ascii="Trebuchet MS" w:hAnsi="Trebuchet MS" w:cs="Calibri"/>
          <w:b/>
          <w:bCs/>
          <w:color w:val="000000"/>
          <w:sz w:val="22"/>
          <w:szCs w:val="22"/>
        </w:rPr>
      </w:pPr>
      <w:r w:rsidRPr="00E11D47">
        <w:rPr>
          <w:rFonts w:ascii="Trebuchet MS" w:hAnsi="Trebuchet MS" w:cs="Calibri"/>
          <w:b/>
          <w:bCs/>
          <w:sz w:val="22"/>
          <w:szCs w:val="22"/>
        </w:rPr>
        <w:t xml:space="preserve">Entra P1 </w:t>
      </w:r>
      <w:r w:rsidRPr="00E11D47">
        <w:rPr>
          <w:rFonts w:ascii="Trebuchet MS" w:hAnsi="Trebuchet MS" w:cs="Calibri"/>
          <w:b/>
          <w:bCs/>
          <w:color w:val="000000"/>
          <w:sz w:val="22"/>
          <w:szCs w:val="22"/>
        </w:rPr>
        <w:t>arba lygiavertės programinės įrangos licencija</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297"/>
        <w:gridCol w:w="7655"/>
      </w:tblGrid>
      <w:tr w:rsidR="00E71DB7" w:rsidRPr="00E11D47" w14:paraId="1A04C828"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hideMark/>
          </w:tcPr>
          <w:p w14:paraId="327C2BEF" w14:textId="77777777" w:rsidR="00E71DB7" w:rsidRPr="00E11D47" w:rsidRDefault="00E71DB7" w:rsidP="00C56F83">
            <w:pPr>
              <w:autoSpaceDE w:val="0"/>
              <w:autoSpaceDN w:val="0"/>
              <w:adjustRightInd w:val="0"/>
              <w:spacing w:line="276" w:lineRule="auto"/>
              <w:ind w:left="34" w:right="57"/>
              <w:rPr>
                <w:rFonts w:ascii="Trebuchet MS" w:hAnsi="Trebuchet MS" w:cs="Arial"/>
                <w:b/>
                <w:sz w:val="22"/>
                <w:szCs w:val="22"/>
              </w:rPr>
            </w:pPr>
            <w:r w:rsidRPr="00E11D47">
              <w:rPr>
                <w:rFonts w:ascii="Trebuchet MS" w:hAnsi="Trebuchet MS" w:cs="Arial"/>
                <w:b/>
                <w:sz w:val="22"/>
                <w:szCs w:val="22"/>
              </w:rPr>
              <w:t xml:space="preserve">Rodiklis </w:t>
            </w:r>
          </w:p>
        </w:tc>
        <w:tc>
          <w:tcPr>
            <w:tcW w:w="7655" w:type="dxa"/>
            <w:tcBorders>
              <w:top w:val="single" w:sz="4" w:space="0" w:color="auto"/>
              <w:left w:val="single" w:sz="4" w:space="0" w:color="000000"/>
              <w:bottom w:val="single" w:sz="4" w:space="0" w:color="000000"/>
              <w:right w:val="single" w:sz="4" w:space="0" w:color="000000"/>
            </w:tcBorders>
            <w:hideMark/>
          </w:tcPr>
          <w:p w14:paraId="60AE4E75" w14:textId="77777777" w:rsidR="00E71DB7" w:rsidRPr="00E11D47" w:rsidRDefault="00E71DB7" w:rsidP="00C56F83">
            <w:pPr>
              <w:autoSpaceDE w:val="0"/>
              <w:autoSpaceDN w:val="0"/>
              <w:adjustRightInd w:val="0"/>
              <w:spacing w:line="276" w:lineRule="auto"/>
              <w:ind w:left="57" w:right="57" w:hanging="23"/>
              <w:rPr>
                <w:rFonts w:ascii="Trebuchet MS" w:hAnsi="Trebuchet MS" w:cs="Arial"/>
                <w:b/>
                <w:sz w:val="22"/>
                <w:szCs w:val="22"/>
              </w:rPr>
            </w:pPr>
            <w:r w:rsidRPr="00E11D47">
              <w:rPr>
                <w:rFonts w:ascii="Trebuchet MS" w:hAnsi="Trebuchet MS" w:cs="Arial"/>
                <w:b/>
                <w:sz w:val="22"/>
                <w:szCs w:val="22"/>
              </w:rPr>
              <w:t xml:space="preserve">Reikalaujama reikšmė </w:t>
            </w:r>
          </w:p>
        </w:tc>
      </w:tr>
      <w:tr w:rsidR="00E71DB7" w:rsidRPr="00E11D47" w14:paraId="50B7B01A"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447F5E5A" w14:textId="77777777" w:rsidR="00E71DB7" w:rsidRPr="00E11D47" w:rsidRDefault="00E71DB7"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Pavadinimas</w:t>
            </w:r>
          </w:p>
        </w:tc>
        <w:tc>
          <w:tcPr>
            <w:tcW w:w="7655" w:type="dxa"/>
            <w:tcBorders>
              <w:top w:val="single" w:sz="4" w:space="0" w:color="auto"/>
              <w:left w:val="single" w:sz="4" w:space="0" w:color="000000"/>
              <w:bottom w:val="single" w:sz="4" w:space="0" w:color="000000"/>
              <w:right w:val="single" w:sz="4" w:space="0" w:color="000000"/>
            </w:tcBorders>
          </w:tcPr>
          <w:p w14:paraId="655388E5" w14:textId="77777777" w:rsidR="00E71DB7" w:rsidRPr="00E11D47" w:rsidRDefault="00E71DB7"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E71DB7" w:rsidRPr="00E11D47" w14:paraId="63E2E96E"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31EBB967" w14:textId="77777777" w:rsidR="00E71DB7" w:rsidRPr="00E11D47" w:rsidRDefault="00E71DB7" w:rsidP="00C56F83">
            <w:pPr>
              <w:autoSpaceDE w:val="0"/>
              <w:autoSpaceDN w:val="0"/>
              <w:adjustRightInd w:val="0"/>
              <w:spacing w:line="276" w:lineRule="auto"/>
              <w:ind w:left="34" w:right="57"/>
              <w:rPr>
                <w:rFonts w:ascii="Trebuchet MS" w:hAnsi="Trebuchet MS" w:cs="Arial"/>
                <w:snapToGrid w:val="0"/>
                <w:sz w:val="22"/>
                <w:szCs w:val="22"/>
              </w:rPr>
            </w:pPr>
            <w:r w:rsidRPr="00E11D47">
              <w:rPr>
                <w:rFonts w:ascii="Trebuchet MS" w:hAnsi="Trebuchet MS" w:cs="Arial"/>
                <w:snapToGrid w:val="0"/>
                <w:sz w:val="22"/>
                <w:szCs w:val="22"/>
              </w:rPr>
              <w:t>Gamintojas</w:t>
            </w:r>
          </w:p>
        </w:tc>
        <w:tc>
          <w:tcPr>
            <w:tcW w:w="7655" w:type="dxa"/>
            <w:tcBorders>
              <w:top w:val="single" w:sz="4" w:space="0" w:color="auto"/>
              <w:left w:val="single" w:sz="4" w:space="0" w:color="000000"/>
              <w:bottom w:val="single" w:sz="4" w:space="0" w:color="000000"/>
              <w:right w:val="single" w:sz="4" w:space="0" w:color="000000"/>
            </w:tcBorders>
          </w:tcPr>
          <w:p w14:paraId="3B3463BC" w14:textId="77777777" w:rsidR="00E71DB7" w:rsidRPr="00E11D47" w:rsidRDefault="00E71DB7" w:rsidP="00C56F83">
            <w:pPr>
              <w:autoSpaceDE w:val="0"/>
              <w:autoSpaceDN w:val="0"/>
              <w:adjustRightInd w:val="0"/>
              <w:spacing w:line="276" w:lineRule="auto"/>
              <w:ind w:left="57" w:right="57" w:hanging="23"/>
              <w:rPr>
                <w:rFonts w:ascii="Trebuchet MS" w:hAnsi="Trebuchet MS" w:cs="Arial"/>
                <w:snapToGrid w:val="0"/>
                <w:sz w:val="22"/>
                <w:szCs w:val="22"/>
                <w:highlight w:val="yellow"/>
              </w:rPr>
            </w:pPr>
            <w:r w:rsidRPr="00E11D47">
              <w:rPr>
                <w:rFonts w:ascii="Trebuchet MS" w:hAnsi="Trebuchet MS" w:cs="Arial"/>
                <w:snapToGrid w:val="0"/>
                <w:sz w:val="22"/>
                <w:szCs w:val="22"/>
                <w:highlight w:val="yellow"/>
              </w:rPr>
              <w:t>Nurodyti</w:t>
            </w:r>
          </w:p>
        </w:tc>
      </w:tr>
      <w:tr w:rsidR="00E71DB7" w:rsidRPr="00E11D47" w14:paraId="03D21FF6" w14:textId="77777777" w:rsidTr="00C56F83">
        <w:trPr>
          <w:trHeight w:val="263"/>
        </w:trPr>
        <w:tc>
          <w:tcPr>
            <w:tcW w:w="2297" w:type="dxa"/>
            <w:tcBorders>
              <w:top w:val="single" w:sz="4" w:space="0" w:color="auto"/>
              <w:left w:val="single" w:sz="4" w:space="0" w:color="auto"/>
              <w:bottom w:val="single" w:sz="4" w:space="0" w:color="000000"/>
              <w:right w:val="single" w:sz="4" w:space="0" w:color="000000"/>
            </w:tcBorders>
          </w:tcPr>
          <w:p w14:paraId="1321FB67" w14:textId="77777777" w:rsidR="00E71DB7" w:rsidRPr="00E11D47" w:rsidRDefault="00E71DB7" w:rsidP="00C56F83">
            <w:pPr>
              <w:autoSpaceDE w:val="0"/>
              <w:autoSpaceDN w:val="0"/>
              <w:adjustRightInd w:val="0"/>
              <w:spacing w:line="276" w:lineRule="auto"/>
              <w:ind w:left="34" w:right="57"/>
              <w:rPr>
                <w:rFonts w:ascii="Trebuchet MS" w:hAnsi="Trebuchet MS" w:cs="Arial"/>
                <w:sz w:val="22"/>
                <w:szCs w:val="22"/>
              </w:rPr>
            </w:pPr>
            <w:r w:rsidRPr="00E11D47">
              <w:rPr>
                <w:rFonts w:ascii="Trebuchet MS" w:hAnsi="Trebuchet MS" w:cs="Arial"/>
                <w:snapToGrid w:val="0"/>
                <w:sz w:val="22"/>
                <w:szCs w:val="22"/>
              </w:rPr>
              <w:t>Programinės įrangos gamintojo kodas (angl. Part Number)</w:t>
            </w:r>
          </w:p>
        </w:tc>
        <w:tc>
          <w:tcPr>
            <w:tcW w:w="7655" w:type="dxa"/>
            <w:tcBorders>
              <w:top w:val="single" w:sz="4" w:space="0" w:color="auto"/>
              <w:left w:val="single" w:sz="4" w:space="0" w:color="000000"/>
              <w:bottom w:val="single" w:sz="4" w:space="0" w:color="000000"/>
              <w:right w:val="single" w:sz="4" w:space="0" w:color="000000"/>
            </w:tcBorders>
          </w:tcPr>
          <w:p w14:paraId="19B65B1D" w14:textId="77777777" w:rsidR="00E71DB7" w:rsidRPr="00E11D47" w:rsidRDefault="00E71DB7" w:rsidP="00C56F83">
            <w:pPr>
              <w:autoSpaceDE w:val="0"/>
              <w:autoSpaceDN w:val="0"/>
              <w:adjustRightInd w:val="0"/>
              <w:spacing w:line="276" w:lineRule="auto"/>
              <w:ind w:left="57" w:right="57" w:hanging="23"/>
              <w:rPr>
                <w:rFonts w:ascii="Trebuchet MS" w:hAnsi="Trebuchet MS" w:cs="Arial"/>
                <w:sz w:val="22"/>
                <w:szCs w:val="22"/>
                <w:highlight w:val="yellow"/>
              </w:rPr>
            </w:pPr>
            <w:r w:rsidRPr="00E11D47">
              <w:rPr>
                <w:rFonts w:ascii="Trebuchet MS" w:hAnsi="Trebuchet MS" w:cs="Arial"/>
                <w:snapToGrid w:val="0"/>
                <w:sz w:val="22"/>
                <w:szCs w:val="22"/>
                <w:highlight w:val="yellow"/>
              </w:rPr>
              <w:t>Nurodyti</w:t>
            </w:r>
          </w:p>
        </w:tc>
      </w:tr>
      <w:tr w:rsidR="00E71DB7" w:rsidRPr="00E11D47" w14:paraId="24F967D7"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2F20CB3A" w14:textId="77777777" w:rsidR="00E71DB7" w:rsidRPr="00E11D47" w:rsidRDefault="00E71DB7"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Funkcionalumo reikalavimai</w:t>
            </w:r>
          </w:p>
        </w:tc>
        <w:tc>
          <w:tcPr>
            <w:tcW w:w="7655" w:type="dxa"/>
            <w:tcBorders>
              <w:top w:val="single" w:sz="4" w:space="0" w:color="000000"/>
              <w:left w:val="single" w:sz="4" w:space="0" w:color="000000"/>
              <w:bottom w:val="single" w:sz="4" w:space="0" w:color="000000"/>
              <w:right w:val="single" w:sz="4" w:space="0" w:color="000000"/>
            </w:tcBorders>
          </w:tcPr>
          <w:p w14:paraId="570CE6A7" w14:textId="587C2242" w:rsidR="00E71DB7" w:rsidRPr="00E11D47" w:rsidRDefault="00E71DB7" w:rsidP="00E71DB7">
            <w:pPr>
              <w:spacing w:line="276" w:lineRule="auto"/>
              <w:ind w:hanging="23"/>
              <w:jc w:val="left"/>
              <w:rPr>
                <w:rFonts w:ascii="Trebuchet MS" w:hAnsi="Trebuchet MS" w:cs="Arial"/>
                <w:sz w:val="22"/>
                <w:szCs w:val="22"/>
              </w:rPr>
            </w:pPr>
            <w:r w:rsidRPr="00E11D47">
              <w:rPr>
                <w:rFonts w:ascii="Trebuchet MS" w:hAnsi="Trebuchet MS" w:cs="Arial"/>
                <w:sz w:val="22"/>
                <w:szCs w:val="22"/>
              </w:rPr>
              <w:t>Sąlyginių prieigos (Conditional Access) politikų taikymas.</w:t>
            </w:r>
            <w:r w:rsidRPr="00E11D47">
              <w:rPr>
                <w:rFonts w:ascii="Trebuchet MS" w:hAnsi="Trebuchet MS" w:cs="Arial"/>
                <w:sz w:val="22"/>
                <w:szCs w:val="22"/>
              </w:rPr>
              <w:br/>
              <w:t>Daugiafaktorinė autentifikacija (MFA).</w:t>
            </w:r>
            <w:r w:rsidRPr="00E11D47">
              <w:rPr>
                <w:rFonts w:ascii="Trebuchet MS" w:hAnsi="Trebuchet MS" w:cs="Arial"/>
                <w:sz w:val="22"/>
                <w:szCs w:val="22"/>
              </w:rPr>
              <w:br/>
              <w:t>Vieno prisijungimo (SSO) palaikymas debesijos ir lokalioms aplikacijoms.</w:t>
            </w:r>
            <w:r w:rsidRPr="00E11D47">
              <w:rPr>
                <w:rFonts w:ascii="Trebuchet MS" w:hAnsi="Trebuchet MS" w:cs="Arial"/>
                <w:sz w:val="22"/>
                <w:szCs w:val="22"/>
              </w:rPr>
              <w:br/>
              <w:t>Savitarnos slaptažodžio atstatymas (SSPR).</w:t>
            </w:r>
            <w:r w:rsidRPr="00E11D47">
              <w:rPr>
                <w:rFonts w:ascii="Trebuchet MS" w:hAnsi="Trebuchet MS" w:cs="Arial"/>
                <w:sz w:val="22"/>
                <w:szCs w:val="22"/>
              </w:rPr>
              <w:br/>
              <w:t>Dinaminės grupės ir automatinis narių priskyrimas.</w:t>
            </w:r>
            <w:r w:rsidRPr="00E11D47">
              <w:rPr>
                <w:rFonts w:ascii="Trebuchet MS" w:hAnsi="Trebuchet MS" w:cs="Arial"/>
                <w:sz w:val="22"/>
                <w:szCs w:val="22"/>
              </w:rPr>
              <w:br/>
              <w:t>Programų tarpininkas (Application Proxy) – prieiga prie lokalių aplikacijų.</w:t>
            </w:r>
            <w:r w:rsidRPr="00E11D47">
              <w:rPr>
                <w:rFonts w:ascii="Trebuchet MS" w:hAnsi="Trebuchet MS" w:cs="Arial"/>
                <w:sz w:val="22"/>
                <w:szCs w:val="22"/>
              </w:rPr>
              <w:br/>
              <w:t>Įrenginių registravimas ir valdymas (Azure AD Join, Hybrid Join).</w:t>
            </w:r>
            <w:r w:rsidRPr="00E11D47">
              <w:rPr>
                <w:rFonts w:ascii="Trebuchet MS" w:hAnsi="Trebuchet MS" w:cs="Arial"/>
                <w:sz w:val="22"/>
                <w:szCs w:val="22"/>
              </w:rPr>
              <w:br/>
              <w:t>Audito žurnalai, prieigos ataskaitos ir saugumo analizė.</w:t>
            </w:r>
          </w:p>
        </w:tc>
      </w:tr>
      <w:tr w:rsidR="00E71DB7" w:rsidRPr="00E11D47" w14:paraId="75001217"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0F116E69" w14:textId="77777777" w:rsidR="00E71DB7" w:rsidRPr="00E11D47" w:rsidRDefault="00E71DB7"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Licencijavimo tipas</w:t>
            </w:r>
          </w:p>
        </w:tc>
        <w:tc>
          <w:tcPr>
            <w:tcW w:w="7655" w:type="dxa"/>
            <w:tcBorders>
              <w:top w:val="single" w:sz="4" w:space="0" w:color="000000"/>
              <w:left w:val="single" w:sz="4" w:space="0" w:color="000000"/>
              <w:bottom w:val="single" w:sz="4" w:space="0" w:color="000000"/>
              <w:right w:val="single" w:sz="4" w:space="0" w:color="000000"/>
            </w:tcBorders>
          </w:tcPr>
          <w:p w14:paraId="2AC57AAD" w14:textId="77777777" w:rsidR="00E71DB7" w:rsidRPr="00E11D47" w:rsidRDefault="00E71DB7" w:rsidP="00C56F83">
            <w:pPr>
              <w:spacing w:line="276" w:lineRule="auto"/>
              <w:ind w:hanging="23"/>
              <w:rPr>
                <w:rFonts w:ascii="Trebuchet MS" w:hAnsi="Trebuchet MS" w:cs="Arial"/>
                <w:sz w:val="22"/>
                <w:szCs w:val="22"/>
              </w:rPr>
            </w:pPr>
            <w:r w:rsidRPr="00E11D47">
              <w:rPr>
                <w:rFonts w:ascii="Trebuchet MS" w:hAnsi="Trebuchet MS" w:cs="Arial"/>
                <w:sz w:val="22"/>
                <w:szCs w:val="22"/>
              </w:rPr>
              <w:t>Licencija skirta naudotojui (angl. User).</w:t>
            </w:r>
          </w:p>
        </w:tc>
      </w:tr>
      <w:tr w:rsidR="00E71DB7" w:rsidRPr="00E11D47" w14:paraId="7E741293"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329A11B2" w14:textId="77777777" w:rsidR="00E71DB7" w:rsidRPr="00E11D47" w:rsidRDefault="00E71DB7"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z w:val="22"/>
                <w:szCs w:val="22"/>
              </w:rPr>
              <w:t>Atnaujinimas</w:t>
            </w:r>
          </w:p>
        </w:tc>
        <w:tc>
          <w:tcPr>
            <w:tcW w:w="7655" w:type="dxa"/>
            <w:tcBorders>
              <w:top w:val="single" w:sz="4" w:space="0" w:color="000000"/>
              <w:left w:val="single" w:sz="4" w:space="0" w:color="000000"/>
              <w:bottom w:val="single" w:sz="4" w:space="0" w:color="000000"/>
              <w:right w:val="single" w:sz="4" w:space="0" w:color="000000"/>
            </w:tcBorders>
          </w:tcPr>
          <w:p w14:paraId="5BA5B094" w14:textId="77777777" w:rsidR="00E71DB7" w:rsidRPr="00E11D47" w:rsidRDefault="00E71DB7" w:rsidP="00C56F83">
            <w:pPr>
              <w:spacing w:line="276" w:lineRule="auto"/>
              <w:ind w:hanging="23"/>
              <w:rPr>
                <w:rFonts w:ascii="Trebuchet MS" w:hAnsi="Trebuchet MS" w:cs="Arial"/>
                <w:sz w:val="22"/>
                <w:szCs w:val="22"/>
              </w:rPr>
            </w:pPr>
            <w:r w:rsidRPr="00E11D47">
              <w:rPr>
                <w:rFonts w:ascii="Trebuchet MS" w:hAnsi="Trebuchet MS" w:cs="Arial"/>
                <w:sz w:val="22"/>
                <w:szCs w:val="22"/>
              </w:rPr>
              <w:t>Turi turėti naujumo garantiją, suteikiančią teisę naudotis licencijos galiojimo termino metu išleistomis naujomis programų versijomis.</w:t>
            </w:r>
          </w:p>
        </w:tc>
      </w:tr>
      <w:tr w:rsidR="00E71DB7" w:rsidRPr="00E11D47" w14:paraId="63F9B25D" w14:textId="77777777" w:rsidTr="00C56F83">
        <w:trPr>
          <w:trHeight w:val="263"/>
        </w:trPr>
        <w:tc>
          <w:tcPr>
            <w:tcW w:w="2297" w:type="dxa"/>
            <w:tcBorders>
              <w:top w:val="single" w:sz="4" w:space="0" w:color="000000"/>
              <w:left w:val="single" w:sz="4" w:space="0" w:color="auto"/>
              <w:bottom w:val="single" w:sz="4" w:space="0" w:color="000000"/>
              <w:right w:val="single" w:sz="4" w:space="0" w:color="000000"/>
            </w:tcBorders>
          </w:tcPr>
          <w:p w14:paraId="45F9986C" w14:textId="77777777" w:rsidR="00E71DB7" w:rsidRPr="00E11D47" w:rsidRDefault="00E71DB7" w:rsidP="00C56F83">
            <w:pPr>
              <w:autoSpaceDE w:val="0"/>
              <w:autoSpaceDN w:val="0"/>
              <w:adjustRightInd w:val="0"/>
              <w:spacing w:line="276" w:lineRule="auto"/>
              <w:ind w:left="34"/>
              <w:rPr>
                <w:rFonts w:ascii="Trebuchet MS" w:hAnsi="Trebuchet MS" w:cs="Arial"/>
                <w:sz w:val="22"/>
                <w:szCs w:val="22"/>
              </w:rPr>
            </w:pPr>
            <w:r w:rsidRPr="00E11D47">
              <w:rPr>
                <w:rFonts w:ascii="Trebuchet MS" w:hAnsi="Trebuchet MS" w:cs="Arial"/>
                <w:snapToGrid w:val="0"/>
                <w:sz w:val="22"/>
                <w:szCs w:val="22"/>
              </w:rPr>
              <w:t>Licencijų valdymo portalas</w:t>
            </w:r>
          </w:p>
        </w:tc>
        <w:tc>
          <w:tcPr>
            <w:tcW w:w="7655" w:type="dxa"/>
            <w:tcBorders>
              <w:top w:val="single" w:sz="4" w:space="0" w:color="000000"/>
              <w:left w:val="single" w:sz="4" w:space="0" w:color="000000"/>
              <w:bottom w:val="single" w:sz="4" w:space="0" w:color="000000"/>
              <w:right w:val="single" w:sz="4" w:space="0" w:color="000000"/>
            </w:tcBorders>
          </w:tcPr>
          <w:p w14:paraId="13594D5D" w14:textId="77777777" w:rsidR="00E71DB7" w:rsidRPr="00E11D47" w:rsidRDefault="00E71DB7" w:rsidP="00C56F83">
            <w:pPr>
              <w:spacing w:line="276" w:lineRule="auto"/>
              <w:ind w:hanging="23"/>
              <w:rPr>
                <w:rFonts w:ascii="Trebuchet MS" w:hAnsi="Trebuchet MS" w:cs="Arial"/>
                <w:sz w:val="22"/>
                <w:szCs w:val="22"/>
              </w:rPr>
            </w:pPr>
            <w:r w:rsidRPr="00E11D47">
              <w:rPr>
                <w:rFonts w:ascii="Trebuchet MS" w:hAnsi="Trebuchet MS" w:cs="Arial"/>
                <w:snapToGrid w:val="0"/>
                <w:sz w:val="22"/>
                <w:szCs w:val="22"/>
              </w:rPr>
              <w:t>Turi būti suteikta prieiga prie oficialaus gamintojo licencijų valdymo portalo.</w:t>
            </w:r>
          </w:p>
        </w:tc>
      </w:tr>
    </w:tbl>
    <w:p w14:paraId="052CA847" w14:textId="3F159C54" w:rsidR="00E71DB7" w:rsidRPr="00E11D47" w:rsidRDefault="00E71DB7" w:rsidP="00E71DB7">
      <w:pPr>
        <w:pStyle w:val="ListParagraph"/>
        <w:jc w:val="left"/>
        <w:rPr>
          <w:rFonts w:ascii="Trebuchet MS" w:hAnsi="Trebuchet MS" w:cs="Calibri"/>
          <w:b/>
          <w:bCs/>
          <w:sz w:val="22"/>
          <w:szCs w:val="22"/>
        </w:rPr>
      </w:pPr>
    </w:p>
    <w:p w14:paraId="135DF206" w14:textId="2FD7B33F" w:rsidR="00293208" w:rsidRPr="00E11D47" w:rsidRDefault="00293208"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Microsoft 365 Copilot licencija (naujausia gamintojo paskelbta versija) arba lygiavertės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293208" w:rsidRPr="00E11D47" w14:paraId="42440E8C" w14:textId="77777777" w:rsidTr="00C56F83">
        <w:tc>
          <w:tcPr>
            <w:tcW w:w="2263" w:type="dxa"/>
            <w:tcBorders>
              <w:top w:val="single" w:sz="4" w:space="0" w:color="auto"/>
              <w:left w:val="single" w:sz="4" w:space="0" w:color="auto"/>
              <w:bottom w:val="single" w:sz="4" w:space="0" w:color="auto"/>
              <w:right w:val="single" w:sz="4" w:space="0" w:color="auto"/>
            </w:tcBorders>
            <w:hideMark/>
          </w:tcPr>
          <w:p w14:paraId="161A8322" w14:textId="77777777" w:rsidR="00293208" w:rsidRPr="00E11D47" w:rsidRDefault="00293208"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1225769D" w14:textId="77777777" w:rsidR="00293208" w:rsidRPr="00E11D47" w:rsidRDefault="00293208"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293208" w:rsidRPr="00E11D47" w14:paraId="75FB6330" w14:textId="77777777" w:rsidTr="00C56F83">
        <w:tc>
          <w:tcPr>
            <w:tcW w:w="2263" w:type="dxa"/>
            <w:tcBorders>
              <w:top w:val="single" w:sz="4" w:space="0" w:color="auto"/>
              <w:left w:val="single" w:sz="4" w:space="0" w:color="auto"/>
              <w:bottom w:val="single" w:sz="4" w:space="0" w:color="auto"/>
              <w:right w:val="single" w:sz="4" w:space="0" w:color="auto"/>
            </w:tcBorders>
          </w:tcPr>
          <w:p w14:paraId="47EEDC76"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18C7F46" w14:textId="77777777" w:rsidR="00293208" w:rsidRPr="00E11D47" w:rsidRDefault="00293208"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293208" w:rsidRPr="00E11D47" w14:paraId="26B0C83D" w14:textId="77777777" w:rsidTr="00C56F83">
        <w:tc>
          <w:tcPr>
            <w:tcW w:w="2263" w:type="dxa"/>
            <w:tcBorders>
              <w:top w:val="single" w:sz="4" w:space="0" w:color="auto"/>
              <w:left w:val="single" w:sz="4" w:space="0" w:color="auto"/>
              <w:bottom w:val="single" w:sz="4" w:space="0" w:color="auto"/>
              <w:right w:val="single" w:sz="4" w:space="0" w:color="auto"/>
            </w:tcBorders>
          </w:tcPr>
          <w:p w14:paraId="48192292"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075017E1" w14:textId="77777777" w:rsidR="00293208" w:rsidRPr="00E11D47" w:rsidRDefault="00293208"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293208" w:rsidRPr="00E11D47" w14:paraId="7EDD8825" w14:textId="77777777" w:rsidTr="00C56F83">
        <w:tc>
          <w:tcPr>
            <w:tcW w:w="2263" w:type="dxa"/>
            <w:tcBorders>
              <w:top w:val="single" w:sz="4" w:space="0" w:color="auto"/>
              <w:left w:val="single" w:sz="4" w:space="0" w:color="auto"/>
              <w:bottom w:val="single" w:sz="4" w:space="0" w:color="auto"/>
              <w:right w:val="single" w:sz="4" w:space="0" w:color="auto"/>
            </w:tcBorders>
          </w:tcPr>
          <w:p w14:paraId="66FE9A29"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506CF41B" w14:textId="77777777" w:rsidR="00293208" w:rsidRPr="00E11D47" w:rsidRDefault="00293208"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293208" w:rsidRPr="00E11D47" w14:paraId="3C29B560" w14:textId="77777777" w:rsidTr="00C56F83">
        <w:trPr>
          <w:trHeight w:val="84"/>
        </w:trPr>
        <w:tc>
          <w:tcPr>
            <w:tcW w:w="2263" w:type="dxa"/>
            <w:tcBorders>
              <w:top w:val="single" w:sz="4" w:space="0" w:color="auto"/>
              <w:left w:val="single" w:sz="4" w:space="0" w:color="auto"/>
              <w:bottom w:val="single" w:sz="4" w:space="0" w:color="auto"/>
              <w:right w:val="single" w:sz="4" w:space="0" w:color="auto"/>
            </w:tcBorders>
          </w:tcPr>
          <w:p w14:paraId="13BCF991"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lastRenderedPageBreak/>
              <w:t>Funkcionalumo reikalavimai</w:t>
            </w:r>
          </w:p>
        </w:tc>
        <w:tc>
          <w:tcPr>
            <w:tcW w:w="7626" w:type="dxa"/>
            <w:tcBorders>
              <w:top w:val="single" w:sz="4" w:space="0" w:color="auto"/>
              <w:left w:val="single" w:sz="4" w:space="0" w:color="auto"/>
              <w:bottom w:val="single" w:sz="4" w:space="0" w:color="auto"/>
              <w:right w:val="single" w:sz="4" w:space="0" w:color="auto"/>
            </w:tcBorders>
          </w:tcPr>
          <w:p w14:paraId="53BEE88C"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Turi būti galimybė naudotis dirbtinio intelekto algoritmų pagrindu veikiančia programine įranga (tokiose programose kaip Word, Excel, PowerPoint, Outlook ir Teams).</w:t>
            </w:r>
          </w:p>
          <w:p w14:paraId="5DEC1787"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Turi būti galimybė naudoti pokalbių ir puslapių funkcijas, kurios padeda įgyvendinti naujus darbo būdus, remiantis jūsų darbo duomenimis ir dirbtiniu intelektu.</w:t>
            </w:r>
          </w:p>
          <w:p w14:paraId="454F799F"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Turi būti galimybė kurti agentus ir automatizuoti verslo procesus.</w:t>
            </w:r>
          </w:p>
          <w:p w14:paraId="14F9B1F7"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Turi būti galimybė matuoti programinės įrangos įsisavinimą ir poveikį naudojant valdymo skydelį verslo lyderiams.</w:t>
            </w:r>
          </w:p>
          <w:p w14:paraId="4A2D051B"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Turi būti galimybė užtikrinti įmonės lygio saugumą, privatumą ir atitiktį.</w:t>
            </w:r>
          </w:p>
        </w:tc>
      </w:tr>
      <w:tr w:rsidR="00293208" w:rsidRPr="00E11D47" w14:paraId="34702965" w14:textId="77777777" w:rsidTr="00C56F83">
        <w:tc>
          <w:tcPr>
            <w:tcW w:w="2263" w:type="dxa"/>
            <w:tcBorders>
              <w:top w:val="single" w:sz="4" w:space="0" w:color="auto"/>
              <w:left w:val="single" w:sz="4" w:space="0" w:color="auto"/>
              <w:bottom w:val="single" w:sz="4" w:space="0" w:color="auto"/>
              <w:right w:val="single" w:sz="4" w:space="0" w:color="auto"/>
            </w:tcBorders>
          </w:tcPr>
          <w:p w14:paraId="271FF22D"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0F9A7B12" w14:textId="1A2851BD"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Windows 8/8.1/10/11 arba naujesnė</w:t>
            </w:r>
            <w:r w:rsidR="000F31B3" w:rsidRPr="00E11D47">
              <w:rPr>
                <w:rFonts w:ascii="Trebuchet MS" w:hAnsi="Trebuchet MS" w:cs="Tahoma"/>
                <w:sz w:val="22"/>
                <w:szCs w:val="22"/>
              </w:rPr>
              <w:t>.</w:t>
            </w:r>
          </w:p>
        </w:tc>
      </w:tr>
      <w:tr w:rsidR="00293208" w:rsidRPr="00E11D47" w14:paraId="7029FBD4" w14:textId="77777777" w:rsidTr="00C56F83">
        <w:tc>
          <w:tcPr>
            <w:tcW w:w="2263" w:type="dxa"/>
            <w:tcBorders>
              <w:top w:val="single" w:sz="4" w:space="0" w:color="auto"/>
              <w:left w:val="single" w:sz="4" w:space="0" w:color="auto"/>
              <w:bottom w:val="single" w:sz="4" w:space="0" w:color="auto"/>
              <w:right w:val="single" w:sz="4" w:space="0" w:color="auto"/>
            </w:tcBorders>
          </w:tcPr>
          <w:p w14:paraId="4DF0E8F3"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2E258347" w14:textId="77777777" w:rsidR="00293208" w:rsidRPr="00E11D47" w:rsidRDefault="00293208" w:rsidP="00C56F83">
            <w:pPr>
              <w:jc w:val="left"/>
              <w:rPr>
                <w:rFonts w:ascii="Trebuchet MS" w:hAnsi="Trebuchet MS" w:cs="Tahoma"/>
                <w:sz w:val="22"/>
                <w:szCs w:val="22"/>
              </w:rPr>
            </w:pPr>
            <w:r w:rsidRPr="00E11D47">
              <w:rPr>
                <w:rFonts w:ascii="Trebuchet MS" w:hAnsi="Trebuchet MS" w:cs="Tahoma"/>
                <w:sz w:val="22"/>
                <w:szCs w:val="22"/>
              </w:rPr>
              <w:t xml:space="preserve">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Turi turėti naujumo garantiją, suteikiančią teisę naudotis licencijos galiojimo termino metu išleistomis naujomis programų versijomis.</w:t>
            </w:r>
          </w:p>
        </w:tc>
      </w:tr>
    </w:tbl>
    <w:p w14:paraId="549FD93E" w14:textId="77777777" w:rsidR="00293208" w:rsidRPr="00E11D47" w:rsidRDefault="00293208" w:rsidP="00820E37">
      <w:pPr>
        <w:rPr>
          <w:rFonts w:ascii="Trebuchet MS" w:hAnsi="Trebuchet MS"/>
          <w:b/>
          <w:bCs/>
          <w:sz w:val="22"/>
          <w:szCs w:val="22"/>
        </w:rPr>
      </w:pPr>
    </w:p>
    <w:p w14:paraId="7627DD4F" w14:textId="3E399ACC" w:rsidR="003F54B0" w:rsidRPr="00E11D47" w:rsidRDefault="00293208" w:rsidP="0001303B">
      <w:pPr>
        <w:pStyle w:val="ListParagraph"/>
        <w:numPr>
          <w:ilvl w:val="1"/>
          <w:numId w:val="15"/>
        </w:numPr>
        <w:rPr>
          <w:rFonts w:ascii="Trebuchet MS" w:hAnsi="Trebuchet MS"/>
          <w:b/>
          <w:bCs/>
          <w:sz w:val="22"/>
          <w:szCs w:val="22"/>
        </w:rPr>
      </w:pPr>
      <w:r w:rsidRPr="00E11D47">
        <w:rPr>
          <w:rFonts w:ascii="Trebuchet MS" w:hAnsi="Trebuchet MS"/>
          <w:b/>
          <w:bCs/>
          <w:sz w:val="22"/>
          <w:szCs w:val="22"/>
        </w:rPr>
        <w:t xml:space="preserve">Intune Remote Help </w:t>
      </w:r>
      <w:r w:rsidR="008A3DB1">
        <w:rPr>
          <w:rFonts w:ascii="Trebuchet MS" w:hAnsi="Trebuchet MS"/>
          <w:b/>
          <w:bCs/>
          <w:sz w:val="22"/>
          <w:szCs w:val="22"/>
        </w:rPr>
        <w:t>AddOn</w:t>
      </w:r>
      <w:r w:rsidRPr="00E11D47">
        <w:rPr>
          <w:rFonts w:ascii="Trebuchet MS" w:hAnsi="Trebuchet MS"/>
          <w:b/>
          <w:bCs/>
          <w:sz w:val="22"/>
          <w:szCs w:val="22"/>
        </w:rPr>
        <w:t xml:space="preserve">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3F54B0" w:rsidRPr="00E11D47" w14:paraId="57156F40" w14:textId="77777777" w:rsidTr="00C56F83">
        <w:tc>
          <w:tcPr>
            <w:tcW w:w="2263" w:type="dxa"/>
            <w:tcBorders>
              <w:top w:val="single" w:sz="4" w:space="0" w:color="auto"/>
              <w:left w:val="single" w:sz="4" w:space="0" w:color="auto"/>
              <w:bottom w:val="single" w:sz="4" w:space="0" w:color="auto"/>
              <w:right w:val="single" w:sz="4" w:space="0" w:color="auto"/>
            </w:tcBorders>
            <w:hideMark/>
          </w:tcPr>
          <w:p w14:paraId="72621DCD" w14:textId="77777777" w:rsidR="003F54B0" w:rsidRPr="00E11D47" w:rsidRDefault="003F54B0"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391E3649" w14:textId="77777777" w:rsidR="003F54B0" w:rsidRPr="00E11D47" w:rsidRDefault="003F54B0"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3F54B0" w:rsidRPr="00E11D47" w14:paraId="4660F820" w14:textId="77777777" w:rsidTr="00C56F83">
        <w:tc>
          <w:tcPr>
            <w:tcW w:w="2263" w:type="dxa"/>
            <w:tcBorders>
              <w:top w:val="single" w:sz="4" w:space="0" w:color="auto"/>
              <w:left w:val="single" w:sz="4" w:space="0" w:color="auto"/>
              <w:bottom w:val="single" w:sz="4" w:space="0" w:color="auto"/>
              <w:right w:val="single" w:sz="4" w:space="0" w:color="auto"/>
            </w:tcBorders>
          </w:tcPr>
          <w:p w14:paraId="6C59D731"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DA1770C"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584257A4" w14:textId="77777777" w:rsidTr="00C56F83">
        <w:tc>
          <w:tcPr>
            <w:tcW w:w="2263" w:type="dxa"/>
            <w:tcBorders>
              <w:top w:val="single" w:sz="4" w:space="0" w:color="auto"/>
              <w:left w:val="single" w:sz="4" w:space="0" w:color="auto"/>
              <w:bottom w:val="single" w:sz="4" w:space="0" w:color="auto"/>
              <w:right w:val="single" w:sz="4" w:space="0" w:color="auto"/>
            </w:tcBorders>
          </w:tcPr>
          <w:p w14:paraId="111BCBA1"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725F9775"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611BF945" w14:textId="77777777" w:rsidTr="00C56F83">
        <w:tc>
          <w:tcPr>
            <w:tcW w:w="2263" w:type="dxa"/>
            <w:tcBorders>
              <w:top w:val="single" w:sz="4" w:space="0" w:color="auto"/>
              <w:left w:val="single" w:sz="4" w:space="0" w:color="auto"/>
              <w:bottom w:val="single" w:sz="4" w:space="0" w:color="auto"/>
              <w:right w:val="single" w:sz="4" w:space="0" w:color="auto"/>
            </w:tcBorders>
          </w:tcPr>
          <w:p w14:paraId="04291D67"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38599E55"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39AE07EE" w14:textId="77777777" w:rsidTr="00C56F83">
        <w:trPr>
          <w:trHeight w:val="84"/>
        </w:trPr>
        <w:tc>
          <w:tcPr>
            <w:tcW w:w="2263" w:type="dxa"/>
            <w:tcBorders>
              <w:top w:val="single" w:sz="4" w:space="0" w:color="auto"/>
              <w:left w:val="single" w:sz="4" w:space="0" w:color="auto"/>
              <w:bottom w:val="single" w:sz="4" w:space="0" w:color="auto"/>
              <w:right w:val="single" w:sz="4" w:space="0" w:color="auto"/>
            </w:tcBorders>
          </w:tcPr>
          <w:p w14:paraId="0936B678"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32C48EFB" w14:textId="1C69E1EA" w:rsidR="003F54B0" w:rsidRPr="00E11D47" w:rsidRDefault="00191E3D" w:rsidP="00C56F83">
            <w:pPr>
              <w:jc w:val="left"/>
              <w:rPr>
                <w:rFonts w:ascii="Trebuchet MS" w:hAnsi="Trebuchet MS" w:cs="Tahoma"/>
                <w:sz w:val="22"/>
                <w:szCs w:val="22"/>
              </w:rPr>
            </w:pPr>
            <w:r w:rsidRPr="00E11D47">
              <w:rPr>
                <w:rFonts w:ascii="Trebuchet MS" w:hAnsi="Trebuchet MS" w:cs="Tahoma"/>
                <w:sz w:val="22"/>
                <w:szCs w:val="22"/>
              </w:rPr>
              <w:t>Nuotolinė pagalba vartotojams per saugią Microsoft Intune aplinką.</w:t>
            </w:r>
            <w:r w:rsidRPr="00E11D47">
              <w:rPr>
                <w:rFonts w:ascii="Trebuchet MS" w:hAnsi="Trebuchet MS" w:cs="Tahoma"/>
                <w:sz w:val="22"/>
                <w:szCs w:val="22"/>
              </w:rPr>
              <w:br/>
              <w:t>IT specialistų galimybė prisijungti prie vartotojo įrenginio realiuoju laiku. Integracija su Microsoft Endpoint Manager (Intune).</w:t>
            </w:r>
            <w:r w:rsidRPr="00E11D47">
              <w:rPr>
                <w:rFonts w:ascii="Trebuchet MS" w:hAnsi="Trebuchet MS" w:cs="Tahoma"/>
                <w:sz w:val="22"/>
                <w:szCs w:val="22"/>
              </w:rPr>
              <w:br/>
              <w:t>Sesijų įrašymas, ataskaitos ir audito žurnalai.</w:t>
            </w:r>
            <w:r w:rsidRPr="00E11D47">
              <w:rPr>
                <w:rFonts w:ascii="Trebuchet MS" w:hAnsi="Trebuchet MS" w:cs="Tahoma"/>
                <w:sz w:val="22"/>
                <w:szCs w:val="22"/>
              </w:rPr>
              <w:br/>
              <w:t xml:space="preserve">Galimybė naudoti su Windows 10/11 įrenginiais. </w:t>
            </w:r>
            <w:r w:rsidRPr="00E11D47">
              <w:rPr>
                <w:rFonts w:ascii="Trebuchet MS" w:hAnsi="Trebuchet MS" w:cs="Tahoma"/>
                <w:sz w:val="22"/>
                <w:szCs w:val="22"/>
              </w:rPr>
              <w:br/>
              <w:t xml:space="preserve">SSO ir RBAC palaikymas. </w:t>
            </w:r>
            <w:r w:rsidRPr="00E11D47">
              <w:rPr>
                <w:rFonts w:ascii="Trebuchet MS" w:hAnsi="Trebuchet MS" w:cs="Tahoma"/>
                <w:sz w:val="22"/>
                <w:szCs w:val="22"/>
              </w:rPr>
              <w:br/>
              <w:t>Galimybė riboti pagalbos teikimą pagal įrenginio atitiktį (compliance policies).</w:t>
            </w:r>
          </w:p>
        </w:tc>
      </w:tr>
      <w:tr w:rsidR="003F54B0" w:rsidRPr="00E11D47" w14:paraId="146CDEEF" w14:textId="77777777" w:rsidTr="00C56F83">
        <w:tc>
          <w:tcPr>
            <w:tcW w:w="2263" w:type="dxa"/>
            <w:tcBorders>
              <w:top w:val="single" w:sz="4" w:space="0" w:color="auto"/>
              <w:left w:val="single" w:sz="4" w:space="0" w:color="auto"/>
              <w:bottom w:val="single" w:sz="4" w:space="0" w:color="auto"/>
              <w:right w:val="single" w:sz="4" w:space="0" w:color="auto"/>
            </w:tcBorders>
          </w:tcPr>
          <w:p w14:paraId="6472F9A5"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29E01405" w14:textId="59C004DA" w:rsidR="003F54B0" w:rsidRPr="00E11D47" w:rsidRDefault="00191E3D" w:rsidP="00C56F83">
            <w:pPr>
              <w:jc w:val="left"/>
              <w:rPr>
                <w:rFonts w:ascii="Trebuchet MS" w:hAnsi="Trebuchet MS" w:cs="Tahoma"/>
                <w:sz w:val="22"/>
                <w:szCs w:val="22"/>
              </w:rPr>
            </w:pPr>
            <w:r w:rsidRPr="00E11D47">
              <w:rPr>
                <w:rFonts w:ascii="Trebuchet MS" w:hAnsi="Trebuchet MS" w:cs="Tahoma"/>
                <w:sz w:val="22"/>
                <w:szCs w:val="22"/>
              </w:rPr>
              <w:t>Windows 10/11 arba naujesnė</w:t>
            </w:r>
            <w:r w:rsidR="000F31B3" w:rsidRPr="00E11D47">
              <w:rPr>
                <w:rFonts w:ascii="Trebuchet MS" w:hAnsi="Trebuchet MS" w:cs="Tahoma"/>
                <w:sz w:val="22"/>
                <w:szCs w:val="22"/>
              </w:rPr>
              <w:t>.</w:t>
            </w:r>
          </w:p>
        </w:tc>
      </w:tr>
      <w:tr w:rsidR="003F54B0" w:rsidRPr="00E11D47" w14:paraId="02DE3764" w14:textId="77777777" w:rsidTr="00C56F83">
        <w:tc>
          <w:tcPr>
            <w:tcW w:w="2263" w:type="dxa"/>
            <w:tcBorders>
              <w:top w:val="single" w:sz="4" w:space="0" w:color="auto"/>
              <w:left w:val="single" w:sz="4" w:space="0" w:color="auto"/>
              <w:bottom w:val="single" w:sz="4" w:space="0" w:color="auto"/>
              <w:right w:val="single" w:sz="4" w:space="0" w:color="auto"/>
            </w:tcBorders>
          </w:tcPr>
          <w:p w14:paraId="4FC8286B" w14:textId="3BA04D9F"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4CC37EA4" w14:textId="62DEEBFD"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Papildoma (</w:t>
            </w:r>
            <w:r w:rsidR="008A3DB1">
              <w:rPr>
                <w:rFonts w:ascii="Trebuchet MS" w:hAnsi="Trebuchet MS" w:cs="Tahoma"/>
                <w:sz w:val="22"/>
                <w:szCs w:val="22"/>
              </w:rPr>
              <w:t xml:space="preserve">angl. </w:t>
            </w:r>
            <w:r w:rsidR="008A3DB1" w:rsidRPr="008A3DB1">
              <w:rPr>
                <w:rFonts w:ascii="Trebuchet MS" w:hAnsi="Trebuchet MS" w:cs="Tahoma"/>
                <w:i/>
                <w:iCs/>
                <w:sz w:val="22"/>
                <w:szCs w:val="22"/>
              </w:rPr>
              <w:t>addon</w:t>
            </w:r>
            <w:r w:rsidRPr="00E11D47">
              <w:rPr>
                <w:rFonts w:ascii="Trebuchet MS" w:hAnsi="Trebuchet MS" w:cs="Tahoma"/>
                <w:sz w:val="22"/>
                <w:szCs w:val="22"/>
              </w:rPr>
              <w:t xml:space="preserve">) 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Reikalauja pagrindinės Intune, Microsoft 365 E3/E5 ar panašios licencijos.</w:t>
            </w:r>
          </w:p>
        </w:tc>
      </w:tr>
      <w:tr w:rsidR="003F54B0" w:rsidRPr="00E11D47" w14:paraId="5335F047" w14:textId="77777777" w:rsidTr="00C56F83">
        <w:tc>
          <w:tcPr>
            <w:tcW w:w="2263" w:type="dxa"/>
            <w:tcBorders>
              <w:top w:val="single" w:sz="4" w:space="0" w:color="auto"/>
              <w:left w:val="single" w:sz="4" w:space="0" w:color="auto"/>
              <w:bottom w:val="single" w:sz="4" w:space="0" w:color="auto"/>
              <w:right w:val="single" w:sz="4" w:space="0" w:color="auto"/>
            </w:tcBorders>
          </w:tcPr>
          <w:p w14:paraId="54122A20"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57E6FAF2" w14:textId="6D0ED1D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53BA857B" w14:textId="34CF178C" w:rsidR="00293208" w:rsidRPr="00E11D47" w:rsidRDefault="00293208" w:rsidP="003F54B0">
      <w:pPr>
        <w:rPr>
          <w:rFonts w:ascii="Trebuchet MS" w:hAnsi="Trebuchet MS"/>
          <w:b/>
          <w:bCs/>
          <w:sz w:val="22"/>
          <w:szCs w:val="22"/>
        </w:rPr>
      </w:pPr>
    </w:p>
    <w:p w14:paraId="271B2DA5" w14:textId="18BA617B" w:rsidR="003F54B0" w:rsidRPr="00E11D47" w:rsidRDefault="00293208" w:rsidP="0001303B">
      <w:pPr>
        <w:pStyle w:val="ListParagraph"/>
        <w:numPr>
          <w:ilvl w:val="1"/>
          <w:numId w:val="15"/>
        </w:numPr>
        <w:jc w:val="left"/>
        <w:rPr>
          <w:rFonts w:ascii="Trebuchet MS" w:hAnsi="Trebuchet MS"/>
          <w:b/>
          <w:bCs/>
          <w:sz w:val="22"/>
          <w:szCs w:val="22"/>
        </w:rPr>
      </w:pPr>
      <w:r w:rsidRPr="00E11D47">
        <w:rPr>
          <w:rFonts w:ascii="Trebuchet MS" w:hAnsi="Trebuchet MS"/>
          <w:b/>
          <w:bCs/>
          <w:sz w:val="22"/>
          <w:szCs w:val="22"/>
        </w:rPr>
        <w:t xml:space="preserve">Intune Enterprise Application Management </w:t>
      </w:r>
      <w:r w:rsidR="008A3DB1">
        <w:rPr>
          <w:rFonts w:ascii="Trebuchet MS" w:hAnsi="Trebuchet MS"/>
          <w:b/>
          <w:bCs/>
          <w:sz w:val="22"/>
          <w:szCs w:val="22"/>
        </w:rPr>
        <w:t>AddOn</w:t>
      </w:r>
      <w:r w:rsidRPr="00E11D47">
        <w:rPr>
          <w:rFonts w:ascii="Trebuchet MS" w:hAnsi="Trebuchet MS"/>
          <w:b/>
          <w:bCs/>
          <w:sz w:val="22"/>
          <w:szCs w:val="22"/>
        </w:rPr>
        <w:t xml:space="preserve">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3F54B0" w:rsidRPr="00E11D47" w14:paraId="73567B06" w14:textId="77777777" w:rsidTr="00C56F83">
        <w:tc>
          <w:tcPr>
            <w:tcW w:w="2263" w:type="dxa"/>
            <w:tcBorders>
              <w:top w:val="single" w:sz="4" w:space="0" w:color="auto"/>
              <w:left w:val="single" w:sz="4" w:space="0" w:color="auto"/>
              <w:bottom w:val="single" w:sz="4" w:space="0" w:color="auto"/>
              <w:right w:val="single" w:sz="4" w:space="0" w:color="auto"/>
            </w:tcBorders>
            <w:hideMark/>
          </w:tcPr>
          <w:p w14:paraId="58B2E3CA" w14:textId="77777777" w:rsidR="003F54B0" w:rsidRPr="00E11D47" w:rsidRDefault="003F54B0"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61D995D8" w14:textId="77777777" w:rsidR="003F54B0" w:rsidRPr="00E11D47" w:rsidRDefault="003F54B0"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3F54B0" w:rsidRPr="00E11D47" w14:paraId="28E4AD64" w14:textId="77777777" w:rsidTr="00C56F83">
        <w:tc>
          <w:tcPr>
            <w:tcW w:w="2263" w:type="dxa"/>
            <w:tcBorders>
              <w:top w:val="single" w:sz="4" w:space="0" w:color="auto"/>
              <w:left w:val="single" w:sz="4" w:space="0" w:color="auto"/>
              <w:bottom w:val="single" w:sz="4" w:space="0" w:color="auto"/>
              <w:right w:val="single" w:sz="4" w:space="0" w:color="auto"/>
            </w:tcBorders>
          </w:tcPr>
          <w:p w14:paraId="57BA832C"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294721B4"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4C56B677" w14:textId="77777777" w:rsidTr="00C56F83">
        <w:tc>
          <w:tcPr>
            <w:tcW w:w="2263" w:type="dxa"/>
            <w:tcBorders>
              <w:top w:val="single" w:sz="4" w:space="0" w:color="auto"/>
              <w:left w:val="single" w:sz="4" w:space="0" w:color="auto"/>
              <w:bottom w:val="single" w:sz="4" w:space="0" w:color="auto"/>
              <w:right w:val="single" w:sz="4" w:space="0" w:color="auto"/>
            </w:tcBorders>
          </w:tcPr>
          <w:p w14:paraId="67DC953D"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1456430B"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35514630" w14:textId="77777777" w:rsidTr="00C56F83">
        <w:tc>
          <w:tcPr>
            <w:tcW w:w="2263" w:type="dxa"/>
            <w:tcBorders>
              <w:top w:val="single" w:sz="4" w:space="0" w:color="auto"/>
              <w:left w:val="single" w:sz="4" w:space="0" w:color="auto"/>
              <w:bottom w:val="single" w:sz="4" w:space="0" w:color="auto"/>
              <w:right w:val="single" w:sz="4" w:space="0" w:color="auto"/>
            </w:tcBorders>
          </w:tcPr>
          <w:p w14:paraId="35A2D949"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43768822" w14:textId="77777777" w:rsidR="003F54B0" w:rsidRPr="00E11D47" w:rsidRDefault="003F54B0"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3F54B0" w:rsidRPr="00E11D47" w14:paraId="7FE4A828" w14:textId="77777777" w:rsidTr="00C56F83">
        <w:trPr>
          <w:trHeight w:val="84"/>
        </w:trPr>
        <w:tc>
          <w:tcPr>
            <w:tcW w:w="2263" w:type="dxa"/>
            <w:tcBorders>
              <w:top w:val="single" w:sz="4" w:space="0" w:color="auto"/>
              <w:left w:val="single" w:sz="4" w:space="0" w:color="auto"/>
              <w:bottom w:val="single" w:sz="4" w:space="0" w:color="auto"/>
              <w:right w:val="single" w:sz="4" w:space="0" w:color="auto"/>
            </w:tcBorders>
          </w:tcPr>
          <w:p w14:paraId="09FE5E02"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7123A7AE" w14:textId="32ED0387" w:rsidR="003F54B0" w:rsidRPr="00E11D47" w:rsidRDefault="00191E3D" w:rsidP="00C56F83">
            <w:pPr>
              <w:jc w:val="left"/>
              <w:rPr>
                <w:rFonts w:ascii="Trebuchet MS" w:hAnsi="Trebuchet MS" w:cs="Tahoma"/>
                <w:sz w:val="22"/>
                <w:szCs w:val="22"/>
              </w:rPr>
            </w:pPr>
            <w:r w:rsidRPr="00E11D47">
              <w:rPr>
                <w:rFonts w:ascii="Trebuchet MS" w:hAnsi="Trebuchet MS" w:cs="Tahoma"/>
                <w:sz w:val="22"/>
                <w:szCs w:val="22"/>
              </w:rPr>
              <w:t>- Išplėstinis įmonės taikomųjų programų valdymas per Microsoft Intune</w:t>
            </w:r>
            <w:r w:rsidRPr="00E11D47">
              <w:rPr>
                <w:rFonts w:ascii="Trebuchet MS" w:hAnsi="Trebuchet MS" w:cs="Tahoma"/>
                <w:sz w:val="22"/>
                <w:szCs w:val="22"/>
              </w:rPr>
              <w:br/>
              <w:t>- Galimybė diegti, atnaujinti ir šalinti taikomąsias programas centralizuotai</w:t>
            </w:r>
            <w:r w:rsidRPr="00E11D47">
              <w:rPr>
                <w:rFonts w:ascii="Trebuchet MS" w:hAnsi="Trebuchet MS" w:cs="Tahoma"/>
                <w:sz w:val="22"/>
                <w:szCs w:val="22"/>
              </w:rPr>
              <w:br/>
              <w:t>- Programų valdymas tiek Windows, tiek mobiliuosiuose įrenginiuose (iOS, Android)</w:t>
            </w:r>
            <w:r w:rsidRPr="00E11D47">
              <w:rPr>
                <w:rFonts w:ascii="Trebuchet MS" w:hAnsi="Trebuchet MS" w:cs="Tahoma"/>
                <w:sz w:val="22"/>
                <w:szCs w:val="22"/>
              </w:rPr>
              <w:br/>
            </w:r>
            <w:r w:rsidRPr="00E11D47">
              <w:rPr>
                <w:rFonts w:ascii="Trebuchet MS" w:hAnsi="Trebuchet MS" w:cs="Tahoma"/>
                <w:sz w:val="22"/>
                <w:szCs w:val="22"/>
              </w:rPr>
              <w:lastRenderedPageBreak/>
              <w:t>- Galimybė naudoti Win32, MSI, Microsoft Store, LOB ir kitų tipų programas</w:t>
            </w:r>
            <w:r w:rsidRPr="00E11D47">
              <w:rPr>
                <w:rFonts w:ascii="Trebuchet MS" w:hAnsi="Trebuchet MS" w:cs="Tahoma"/>
                <w:sz w:val="22"/>
                <w:szCs w:val="22"/>
              </w:rPr>
              <w:br/>
              <w:t>- Programų atitikties politikos (compliance policies) ir sąlyginių prieigos (Conditional Access) integracija</w:t>
            </w:r>
            <w:r w:rsidRPr="00E11D47">
              <w:rPr>
                <w:rFonts w:ascii="Trebuchet MS" w:hAnsi="Trebuchet MS" w:cs="Tahoma"/>
                <w:sz w:val="22"/>
                <w:szCs w:val="22"/>
              </w:rPr>
              <w:br/>
              <w:t>- Automatizuotas programų paskirstymas pagal vartotojų grupes ar įrenginių tipus</w:t>
            </w:r>
          </w:p>
        </w:tc>
      </w:tr>
      <w:tr w:rsidR="003F54B0" w:rsidRPr="00E11D47" w14:paraId="7CCC6B1A" w14:textId="77777777" w:rsidTr="00C56F83">
        <w:tc>
          <w:tcPr>
            <w:tcW w:w="2263" w:type="dxa"/>
            <w:tcBorders>
              <w:top w:val="single" w:sz="4" w:space="0" w:color="auto"/>
              <w:left w:val="single" w:sz="4" w:space="0" w:color="auto"/>
              <w:bottom w:val="single" w:sz="4" w:space="0" w:color="auto"/>
              <w:right w:val="single" w:sz="4" w:space="0" w:color="auto"/>
            </w:tcBorders>
          </w:tcPr>
          <w:p w14:paraId="021400BE"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lastRenderedPageBreak/>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546D3664" w14:textId="6B18005C" w:rsidR="003F54B0" w:rsidRPr="00E11D47" w:rsidRDefault="00191E3D" w:rsidP="00C56F83">
            <w:pPr>
              <w:jc w:val="left"/>
              <w:rPr>
                <w:rFonts w:ascii="Trebuchet MS" w:hAnsi="Trebuchet MS" w:cs="Tahoma"/>
                <w:sz w:val="22"/>
                <w:szCs w:val="22"/>
              </w:rPr>
            </w:pPr>
            <w:r w:rsidRPr="00E11D47">
              <w:rPr>
                <w:rFonts w:ascii="Trebuchet MS" w:hAnsi="Trebuchet MS" w:cs="Tahoma"/>
                <w:sz w:val="22"/>
                <w:szCs w:val="22"/>
              </w:rPr>
              <w:t>Windows 10/11 arba naujesnės, iOS, Android.</w:t>
            </w:r>
          </w:p>
        </w:tc>
      </w:tr>
      <w:tr w:rsidR="003F54B0" w:rsidRPr="00E11D47" w14:paraId="0CDC60DB" w14:textId="77777777" w:rsidTr="00C56F83">
        <w:tc>
          <w:tcPr>
            <w:tcW w:w="2263" w:type="dxa"/>
            <w:tcBorders>
              <w:top w:val="single" w:sz="4" w:space="0" w:color="auto"/>
              <w:left w:val="single" w:sz="4" w:space="0" w:color="auto"/>
              <w:bottom w:val="single" w:sz="4" w:space="0" w:color="auto"/>
              <w:right w:val="single" w:sz="4" w:space="0" w:color="auto"/>
            </w:tcBorders>
          </w:tcPr>
          <w:p w14:paraId="4A48047A" w14:textId="6A62916E"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Licencijavimo tipas</w:t>
            </w:r>
          </w:p>
        </w:tc>
        <w:tc>
          <w:tcPr>
            <w:tcW w:w="7626" w:type="dxa"/>
            <w:tcBorders>
              <w:top w:val="single" w:sz="4" w:space="0" w:color="auto"/>
              <w:left w:val="single" w:sz="4" w:space="0" w:color="auto"/>
              <w:bottom w:val="single" w:sz="4" w:space="0" w:color="auto"/>
              <w:right w:val="single" w:sz="4" w:space="0" w:color="auto"/>
            </w:tcBorders>
          </w:tcPr>
          <w:p w14:paraId="47E08F0A" w14:textId="148BCC20"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Papildoma (</w:t>
            </w:r>
            <w:r w:rsidR="008A3DB1">
              <w:rPr>
                <w:rFonts w:ascii="Trebuchet MS" w:hAnsi="Trebuchet MS" w:cs="Tahoma"/>
                <w:sz w:val="22"/>
                <w:szCs w:val="22"/>
              </w:rPr>
              <w:t xml:space="preserve">angl. </w:t>
            </w:r>
            <w:r w:rsidR="008A3DB1" w:rsidRPr="008A3DB1">
              <w:rPr>
                <w:rFonts w:ascii="Trebuchet MS" w:hAnsi="Trebuchet MS" w:cs="Tahoma"/>
                <w:i/>
                <w:iCs/>
                <w:sz w:val="22"/>
                <w:szCs w:val="22"/>
              </w:rPr>
              <w:t>addon</w:t>
            </w:r>
            <w:r w:rsidRPr="00E11D47">
              <w:rPr>
                <w:rFonts w:ascii="Trebuchet MS" w:hAnsi="Trebuchet MS" w:cs="Tahoma"/>
                <w:sz w:val="22"/>
                <w:szCs w:val="22"/>
              </w:rPr>
              <w:t xml:space="preserve">) licencija, skirta naudotojui (angl. </w:t>
            </w:r>
            <w:r w:rsidRPr="00E11D47">
              <w:rPr>
                <w:rFonts w:ascii="Trebuchet MS" w:hAnsi="Trebuchet MS" w:cs="Tahoma"/>
                <w:i/>
                <w:iCs/>
                <w:sz w:val="22"/>
                <w:szCs w:val="22"/>
              </w:rPr>
              <w:t>User</w:t>
            </w:r>
            <w:r w:rsidRPr="00E11D47">
              <w:rPr>
                <w:rFonts w:ascii="Trebuchet MS" w:hAnsi="Trebuchet MS" w:cs="Tahoma"/>
                <w:sz w:val="22"/>
                <w:szCs w:val="22"/>
              </w:rPr>
              <w:t>). Reikalauja pagrindinės Intune, Microsoft 365 E3/E5 ar panašios licencijos.</w:t>
            </w:r>
          </w:p>
        </w:tc>
      </w:tr>
      <w:tr w:rsidR="003F54B0" w:rsidRPr="00E11D47" w14:paraId="3E5A99E7" w14:textId="77777777" w:rsidTr="00C56F83">
        <w:tc>
          <w:tcPr>
            <w:tcW w:w="2263" w:type="dxa"/>
            <w:tcBorders>
              <w:top w:val="single" w:sz="4" w:space="0" w:color="auto"/>
              <w:left w:val="single" w:sz="4" w:space="0" w:color="auto"/>
              <w:bottom w:val="single" w:sz="4" w:space="0" w:color="auto"/>
              <w:right w:val="single" w:sz="4" w:space="0" w:color="auto"/>
            </w:tcBorders>
          </w:tcPr>
          <w:p w14:paraId="3B5AD568" w14:textId="7777777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26B9BB7E" w14:textId="1B7EDDC7" w:rsidR="003F54B0" w:rsidRPr="00E11D47" w:rsidRDefault="003F54B0"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p>
        </w:tc>
      </w:tr>
    </w:tbl>
    <w:p w14:paraId="18E67766" w14:textId="77777777" w:rsidR="00293208" w:rsidRPr="00E11D47" w:rsidRDefault="00293208" w:rsidP="00820E37">
      <w:pPr>
        <w:rPr>
          <w:rFonts w:ascii="Trebuchet MS" w:hAnsi="Trebuchet MS"/>
          <w:sz w:val="22"/>
          <w:szCs w:val="22"/>
        </w:rPr>
      </w:pPr>
    </w:p>
    <w:p w14:paraId="2161CAF0" w14:textId="77777777" w:rsidR="0090503C" w:rsidRPr="00E11D47" w:rsidRDefault="0090503C" w:rsidP="0001303B">
      <w:pPr>
        <w:pStyle w:val="ListParagraph"/>
        <w:numPr>
          <w:ilvl w:val="1"/>
          <w:numId w:val="15"/>
        </w:numPr>
        <w:contextualSpacing w:val="0"/>
        <w:jc w:val="left"/>
        <w:rPr>
          <w:rFonts w:ascii="Trebuchet MS" w:hAnsi="Trebuchet MS" w:cs="Tahoma"/>
          <w:b/>
          <w:bCs/>
          <w:sz w:val="22"/>
          <w:szCs w:val="22"/>
        </w:rPr>
      </w:pPr>
      <w:r w:rsidRPr="00E11D47">
        <w:rPr>
          <w:rFonts w:ascii="Trebuchet MS" w:hAnsi="Trebuchet MS" w:cs="Tahoma"/>
          <w:b/>
          <w:bCs/>
          <w:sz w:val="22"/>
          <w:szCs w:val="22"/>
        </w:rPr>
        <w:t>Microsoft Teams Rooms Pro licencija (naujausia gamintojo paskelbta versija) arba lygiavertės programinės įrangos licencija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626"/>
      </w:tblGrid>
      <w:tr w:rsidR="0090503C" w:rsidRPr="00E11D47" w14:paraId="5C277703" w14:textId="77777777" w:rsidTr="00C56F83">
        <w:tc>
          <w:tcPr>
            <w:tcW w:w="2263" w:type="dxa"/>
            <w:tcBorders>
              <w:top w:val="single" w:sz="4" w:space="0" w:color="auto"/>
              <w:left w:val="single" w:sz="4" w:space="0" w:color="auto"/>
              <w:bottom w:val="single" w:sz="4" w:space="0" w:color="auto"/>
              <w:right w:val="single" w:sz="4" w:space="0" w:color="auto"/>
            </w:tcBorders>
            <w:hideMark/>
          </w:tcPr>
          <w:p w14:paraId="3FB315CE" w14:textId="77777777" w:rsidR="0090503C" w:rsidRPr="00E11D47" w:rsidRDefault="0090503C" w:rsidP="00C56F83">
            <w:pPr>
              <w:jc w:val="left"/>
              <w:rPr>
                <w:rFonts w:ascii="Trebuchet MS" w:hAnsi="Trebuchet MS" w:cs="Tahoma"/>
                <w:b/>
                <w:bCs/>
                <w:sz w:val="22"/>
                <w:szCs w:val="22"/>
              </w:rPr>
            </w:pPr>
            <w:r w:rsidRPr="00E11D47">
              <w:rPr>
                <w:rFonts w:ascii="Trebuchet MS" w:hAnsi="Trebuchet MS" w:cs="Tahoma"/>
                <w:b/>
                <w:bCs/>
                <w:sz w:val="22"/>
                <w:szCs w:val="22"/>
              </w:rPr>
              <w:t>Rodiklis</w:t>
            </w:r>
          </w:p>
        </w:tc>
        <w:tc>
          <w:tcPr>
            <w:tcW w:w="7626" w:type="dxa"/>
            <w:tcBorders>
              <w:top w:val="single" w:sz="4" w:space="0" w:color="auto"/>
              <w:left w:val="single" w:sz="4" w:space="0" w:color="auto"/>
              <w:bottom w:val="single" w:sz="4" w:space="0" w:color="auto"/>
              <w:right w:val="single" w:sz="4" w:space="0" w:color="auto"/>
            </w:tcBorders>
            <w:hideMark/>
          </w:tcPr>
          <w:p w14:paraId="545857A7" w14:textId="77777777" w:rsidR="0090503C" w:rsidRPr="00E11D47" w:rsidRDefault="0090503C" w:rsidP="00C56F83">
            <w:pPr>
              <w:jc w:val="left"/>
              <w:rPr>
                <w:rFonts w:ascii="Trebuchet MS" w:hAnsi="Trebuchet MS" w:cs="Tahoma"/>
                <w:b/>
                <w:bCs/>
                <w:sz w:val="22"/>
                <w:szCs w:val="22"/>
              </w:rPr>
            </w:pPr>
            <w:r w:rsidRPr="00E11D47">
              <w:rPr>
                <w:rFonts w:ascii="Trebuchet MS" w:hAnsi="Trebuchet MS" w:cs="Tahoma"/>
                <w:b/>
                <w:bCs/>
                <w:sz w:val="22"/>
                <w:szCs w:val="22"/>
              </w:rPr>
              <w:t>Reikalaujama reikšmė</w:t>
            </w:r>
          </w:p>
        </w:tc>
      </w:tr>
      <w:tr w:rsidR="0090503C" w:rsidRPr="00E11D47" w14:paraId="19B3690D" w14:textId="77777777" w:rsidTr="00C56F83">
        <w:tc>
          <w:tcPr>
            <w:tcW w:w="2263" w:type="dxa"/>
            <w:tcBorders>
              <w:top w:val="single" w:sz="4" w:space="0" w:color="auto"/>
              <w:left w:val="single" w:sz="4" w:space="0" w:color="auto"/>
              <w:bottom w:val="single" w:sz="4" w:space="0" w:color="auto"/>
              <w:right w:val="single" w:sz="4" w:space="0" w:color="auto"/>
            </w:tcBorders>
          </w:tcPr>
          <w:p w14:paraId="710D83A8"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Gamintojas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2E80AE81" w14:textId="77777777" w:rsidR="0090503C" w:rsidRPr="00E11D47" w:rsidRDefault="0090503C"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90503C" w:rsidRPr="00E11D47" w14:paraId="2D00FEE1" w14:textId="77777777" w:rsidTr="00C56F83">
        <w:tc>
          <w:tcPr>
            <w:tcW w:w="2263" w:type="dxa"/>
            <w:tcBorders>
              <w:top w:val="single" w:sz="4" w:space="0" w:color="auto"/>
              <w:left w:val="single" w:sz="4" w:space="0" w:color="auto"/>
              <w:bottom w:val="single" w:sz="4" w:space="0" w:color="auto"/>
              <w:right w:val="single" w:sz="4" w:space="0" w:color="auto"/>
            </w:tcBorders>
          </w:tcPr>
          <w:p w14:paraId="12D1D791"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Pavadinimas</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17477FDD" w14:textId="77777777" w:rsidR="0090503C" w:rsidRPr="00E11D47" w:rsidRDefault="0090503C"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90503C" w:rsidRPr="00E11D47" w14:paraId="1461A6C9" w14:textId="77777777" w:rsidTr="00C56F83">
        <w:tc>
          <w:tcPr>
            <w:tcW w:w="2263" w:type="dxa"/>
            <w:tcBorders>
              <w:top w:val="single" w:sz="4" w:space="0" w:color="auto"/>
              <w:left w:val="single" w:sz="4" w:space="0" w:color="auto"/>
              <w:bottom w:val="single" w:sz="4" w:space="0" w:color="auto"/>
              <w:right w:val="single" w:sz="4" w:space="0" w:color="auto"/>
            </w:tcBorders>
          </w:tcPr>
          <w:p w14:paraId="1A3EBD0E"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 xml:space="preserve">Programinės įrangos gamintojo kodas (angl. </w:t>
            </w:r>
            <w:r w:rsidRPr="00E11D47">
              <w:rPr>
                <w:rFonts w:ascii="Trebuchet MS" w:hAnsi="Trebuchet MS" w:cs="Tahoma"/>
                <w:i/>
                <w:iCs/>
                <w:sz w:val="22"/>
                <w:szCs w:val="22"/>
              </w:rPr>
              <w:t>Part Number</w:t>
            </w:r>
            <w:r w:rsidRPr="00E11D47">
              <w:rPr>
                <w:rFonts w:ascii="Trebuchet MS" w:hAnsi="Trebuchet MS" w:cs="Tahoma"/>
                <w:sz w:val="22"/>
                <w:szCs w:val="22"/>
              </w:rPr>
              <w:t>)</w:t>
            </w:r>
          </w:p>
        </w:tc>
        <w:tc>
          <w:tcPr>
            <w:tcW w:w="7626" w:type="dxa"/>
            <w:tcBorders>
              <w:top w:val="single" w:sz="4" w:space="0" w:color="auto"/>
              <w:left w:val="single" w:sz="4" w:space="0" w:color="auto"/>
              <w:bottom w:val="single" w:sz="4" w:space="0" w:color="auto"/>
              <w:right w:val="single" w:sz="4" w:space="0" w:color="auto"/>
            </w:tcBorders>
            <w:shd w:val="clear" w:color="auto" w:fill="auto"/>
          </w:tcPr>
          <w:p w14:paraId="73E78837" w14:textId="77777777" w:rsidR="0090503C" w:rsidRPr="00E11D47" w:rsidRDefault="0090503C" w:rsidP="00C56F83">
            <w:pPr>
              <w:jc w:val="left"/>
              <w:rPr>
                <w:rFonts w:ascii="Trebuchet MS" w:hAnsi="Trebuchet MS" w:cs="Tahoma"/>
                <w:sz w:val="22"/>
                <w:szCs w:val="22"/>
              </w:rPr>
            </w:pPr>
            <w:r w:rsidRPr="00E11D47">
              <w:rPr>
                <w:rFonts w:ascii="Trebuchet MS" w:hAnsi="Trebuchet MS" w:cs="Arial"/>
                <w:snapToGrid w:val="0"/>
                <w:sz w:val="22"/>
                <w:szCs w:val="22"/>
                <w:highlight w:val="yellow"/>
              </w:rPr>
              <w:t>Nurodyti</w:t>
            </w:r>
          </w:p>
        </w:tc>
      </w:tr>
      <w:tr w:rsidR="0090503C" w:rsidRPr="00E11D47" w14:paraId="12E966D4" w14:textId="77777777" w:rsidTr="00C56F83">
        <w:trPr>
          <w:trHeight w:val="84"/>
        </w:trPr>
        <w:tc>
          <w:tcPr>
            <w:tcW w:w="2263" w:type="dxa"/>
            <w:tcBorders>
              <w:top w:val="single" w:sz="4" w:space="0" w:color="auto"/>
              <w:left w:val="single" w:sz="4" w:space="0" w:color="auto"/>
              <w:bottom w:val="single" w:sz="4" w:space="0" w:color="auto"/>
              <w:right w:val="single" w:sz="4" w:space="0" w:color="auto"/>
            </w:tcBorders>
          </w:tcPr>
          <w:p w14:paraId="014829CA"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Funkcionalumo reikalavimai</w:t>
            </w:r>
          </w:p>
        </w:tc>
        <w:tc>
          <w:tcPr>
            <w:tcW w:w="7626" w:type="dxa"/>
            <w:tcBorders>
              <w:top w:val="single" w:sz="4" w:space="0" w:color="auto"/>
              <w:left w:val="single" w:sz="4" w:space="0" w:color="auto"/>
              <w:bottom w:val="single" w:sz="4" w:space="0" w:color="auto"/>
              <w:right w:val="single" w:sz="4" w:space="0" w:color="auto"/>
            </w:tcBorders>
          </w:tcPr>
          <w:p w14:paraId="4877E9C6"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palaikyti galimybę prisijungti į iš anksto sukurtas Microsoft Teams vaizdo konferencijas;</w:t>
            </w:r>
          </w:p>
          <w:p w14:paraId="3B501E08"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palaikyti galimybę kurti ir planuoti Microsoft Teams vaizdo konferencijas;</w:t>
            </w:r>
          </w:p>
          <w:p w14:paraId="0B9CFAB1"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palaikyti kalendoriaus integraciją su Exchange, Microsoft 365;</w:t>
            </w:r>
          </w:p>
          <w:p w14:paraId="204A0D5A"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palaikyti vaizdo konferencijos valdymo įrankius (ekrano dalijimasis, vaizdo konferencijos įrašymas, vaizdo konferencijos dalyvių administravimas, vaizdo konferencijos pokalbių kanalas);</w:t>
            </w:r>
          </w:p>
          <w:p w14:paraId="53EF0040"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palaikyti centralizuotą Microsoft Intune valdymą;</w:t>
            </w:r>
          </w:p>
        </w:tc>
      </w:tr>
      <w:tr w:rsidR="0090503C" w:rsidRPr="00E11D47" w14:paraId="1B347D46" w14:textId="77777777" w:rsidTr="00C56F83">
        <w:tc>
          <w:tcPr>
            <w:tcW w:w="2263" w:type="dxa"/>
            <w:tcBorders>
              <w:top w:val="single" w:sz="4" w:space="0" w:color="auto"/>
              <w:left w:val="single" w:sz="4" w:space="0" w:color="auto"/>
              <w:bottom w:val="single" w:sz="4" w:space="0" w:color="auto"/>
              <w:right w:val="single" w:sz="4" w:space="0" w:color="auto"/>
            </w:tcBorders>
          </w:tcPr>
          <w:p w14:paraId="1F1A82BF"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Palaikomos operacinės sistemos</w:t>
            </w:r>
          </w:p>
        </w:tc>
        <w:tc>
          <w:tcPr>
            <w:tcW w:w="7626" w:type="dxa"/>
            <w:tcBorders>
              <w:top w:val="single" w:sz="4" w:space="0" w:color="auto"/>
              <w:left w:val="single" w:sz="4" w:space="0" w:color="auto"/>
              <w:bottom w:val="single" w:sz="4" w:space="0" w:color="auto"/>
              <w:right w:val="single" w:sz="4" w:space="0" w:color="auto"/>
            </w:tcBorders>
          </w:tcPr>
          <w:p w14:paraId="5716A7E9"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Windows 8/8.1/10/11 arba naujesnė</w:t>
            </w:r>
          </w:p>
        </w:tc>
      </w:tr>
      <w:tr w:rsidR="0090503C" w:rsidRPr="00E11D47" w14:paraId="6759EE54" w14:textId="77777777" w:rsidTr="00C56F83">
        <w:tc>
          <w:tcPr>
            <w:tcW w:w="2263" w:type="dxa"/>
            <w:tcBorders>
              <w:top w:val="single" w:sz="4" w:space="0" w:color="auto"/>
              <w:left w:val="single" w:sz="4" w:space="0" w:color="auto"/>
              <w:bottom w:val="single" w:sz="4" w:space="0" w:color="auto"/>
              <w:right w:val="single" w:sz="4" w:space="0" w:color="auto"/>
            </w:tcBorders>
          </w:tcPr>
          <w:p w14:paraId="47B6A1EC"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Suderinamumas</w:t>
            </w:r>
          </w:p>
        </w:tc>
        <w:tc>
          <w:tcPr>
            <w:tcW w:w="7626" w:type="dxa"/>
            <w:tcBorders>
              <w:top w:val="single" w:sz="4" w:space="0" w:color="auto"/>
              <w:left w:val="single" w:sz="4" w:space="0" w:color="auto"/>
              <w:bottom w:val="single" w:sz="4" w:space="0" w:color="auto"/>
              <w:right w:val="single" w:sz="4" w:space="0" w:color="auto"/>
            </w:tcBorders>
          </w:tcPr>
          <w:p w14:paraId="446EBD1E"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būti suderinama su perkančiosios organizacijos naudojamu Microsoft Teams Rooms konferencijoms skirtu įrenginiu.</w:t>
            </w:r>
          </w:p>
        </w:tc>
      </w:tr>
      <w:tr w:rsidR="0090503C" w:rsidRPr="00E11D47" w14:paraId="20DCC7C7" w14:textId="77777777" w:rsidTr="00C56F83">
        <w:tc>
          <w:tcPr>
            <w:tcW w:w="2263" w:type="dxa"/>
            <w:tcBorders>
              <w:top w:val="single" w:sz="4" w:space="0" w:color="auto"/>
              <w:left w:val="single" w:sz="4" w:space="0" w:color="auto"/>
              <w:bottom w:val="single" w:sz="4" w:space="0" w:color="auto"/>
              <w:right w:val="single" w:sz="4" w:space="0" w:color="auto"/>
            </w:tcBorders>
          </w:tcPr>
          <w:p w14:paraId="001902D5" w14:textId="77777777"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Licencijų valdymo portalas</w:t>
            </w:r>
          </w:p>
        </w:tc>
        <w:tc>
          <w:tcPr>
            <w:tcW w:w="7626" w:type="dxa"/>
            <w:tcBorders>
              <w:top w:val="single" w:sz="4" w:space="0" w:color="auto"/>
              <w:left w:val="single" w:sz="4" w:space="0" w:color="auto"/>
              <w:bottom w:val="single" w:sz="4" w:space="0" w:color="auto"/>
              <w:right w:val="single" w:sz="4" w:space="0" w:color="auto"/>
            </w:tcBorders>
          </w:tcPr>
          <w:p w14:paraId="5A8E5196" w14:textId="7A7EA24C" w:rsidR="0090503C" w:rsidRPr="00E11D47" w:rsidRDefault="0090503C" w:rsidP="00C56F83">
            <w:pPr>
              <w:jc w:val="left"/>
              <w:rPr>
                <w:rFonts w:ascii="Trebuchet MS" w:hAnsi="Trebuchet MS" w:cs="Tahoma"/>
                <w:sz w:val="22"/>
                <w:szCs w:val="22"/>
              </w:rPr>
            </w:pPr>
            <w:r w:rsidRPr="00E11D47">
              <w:rPr>
                <w:rFonts w:ascii="Trebuchet MS" w:hAnsi="Trebuchet MS" w:cs="Tahoma"/>
                <w:sz w:val="22"/>
                <w:szCs w:val="22"/>
              </w:rPr>
              <w:t>Turi būti suteikta prieiga prie oficialaus gamintojo licencijų valdymo portalo</w:t>
            </w:r>
            <w:r w:rsidR="003F54B0" w:rsidRPr="00E11D47">
              <w:rPr>
                <w:rFonts w:ascii="Trebuchet MS" w:hAnsi="Trebuchet MS" w:cs="Tahoma"/>
                <w:sz w:val="22"/>
                <w:szCs w:val="22"/>
              </w:rPr>
              <w:t>.</w:t>
            </w:r>
          </w:p>
        </w:tc>
      </w:tr>
    </w:tbl>
    <w:p w14:paraId="4C5CDB9C" w14:textId="77777777" w:rsidR="0090503C" w:rsidRPr="00E11D47" w:rsidRDefault="0090503C" w:rsidP="00820E37">
      <w:pPr>
        <w:rPr>
          <w:rFonts w:ascii="Trebuchet MS" w:hAnsi="Trebuchet MS"/>
          <w:sz w:val="22"/>
          <w:szCs w:val="22"/>
        </w:rPr>
      </w:pPr>
    </w:p>
    <w:sectPr w:rsidR="0090503C" w:rsidRPr="00E11D47" w:rsidSect="00336961">
      <w:pgSz w:w="12240" w:h="15840"/>
      <w:pgMar w:top="1260" w:right="1080" w:bottom="1134" w:left="1701" w:header="708"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6DD9" w14:textId="77777777" w:rsidR="00587CE2" w:rsidRDefault="00587CE2" w:rsidP="005B090D">
      <w:r>
        <w:separator/>
      </w:r>
    </w:p>
  </w:endnote>
  <w:endnote w:type="continuationSeparator" w:id="0">
    <w:p w14:paraId="59B0224D" w14:textId="77777777" w:rsidR="00587CE2" w:rsidRDefault="00587CE2" w:rsidP="005B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default"/>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useo Sans For Dell 300">
    <w:altName w:val="Arial"/>
    <w:charset w:val="00"/>
    <w:family w:val="swiss"/>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B80F" w14:textId="77777777" w:rsidR="00587CE2" w:rsidRDefault="00587CE2" w:rsidP="005B090D">
      <w:r>
        <w:separator/>
      </w:r>
    </w:p>
  </w:footnote>
  <w:footnote w:type="continuationSeparator" w:id="0">
    <w:p w14:paraId="09F059A0" w14:textId="77777777" w:rsidR="00587CE2" w:rsidRDefault="00587CE2" w:rsidP="005B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54B49"/>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05C50"/>
    <w:multiLevelType w:val="hybridMultilevel"/>
    <w:tmpl w:val="D05E28BA"/>
    <w:lvl w:ilvl="0" w:tplc="99C481B8">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07219E"/>
    <w:multiLevelType w:val="hybridMultilevel"/>
    <w:tmpl w:val="50AE7C14"/>
    <w:lvl w:ilvl="0" w:tplc="0427000F">
      <w:start w:val="1"/>
      <w:numFmt w:val="decimal"/>
      <w:lvlText w:val="%1."/>
      <w:lvlJc w:val="left"/>
      <w:pPr>
        <w:ind w:left="60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B10735"/>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3353BC"/>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cs="Times New Roman" w:hint="default"/>
        <w:b/>
        <w:i/>
        <w:color w:val="00A4E0"/>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9A72C67"/>
    <w:multiLevelType w:val="hybridMultilevel"/>
    <w:tmpl w:val="E7926468"/>
    <w:lvl w:ilvl="0" w:tplc="9EC45E38">
      <w:start w:val="2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1B6D4C"/>
    <w:multiLevelType w:val="multilevel"/>
    <w:tmpl w:val="1CD6A746"/>
    <w:lvl w:ilvl="0">
      <w:start w:val="1"/>
      <w:numFmt w:val="decimal"/>
      <w:lvlText w:val="1.%1."/>
      <w:lvlJc w:val="left"/>
      <w:pPr>
        <w:ind w:left="1287" w:hanging="360"/>
      </w:pPr>
      <w:rPr>
        <w:rFonts w:cs="Times New Roman" w:hint="default"/>
        <w:color w:val="auto"/>
      </w:rPr>
    </w:lvl>
    <w:lvl w:ilvl="1">
      <w:start w:val="1"/>
      <w:numFmt w:val="decimal"/>
      <w:lvlText w:val="11.%2."/>
      <w:lvlJc w:val="left"/>
      <w:pPr>
        <w:ind w:left="2007" w:hanging="360"/>
      </w:pPr>
      <w:rPr>
        <w:rFonts w:cs="Times New Roman" w:hint="default"/>
        <w:color w:val="auto"/>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15:restartNumberingAfterBreak="0">
    <w:nsid w:val="2F633258"/>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9C5A41"/>
    <w:multiLevelType w:val="hybridMultilevel"/>
    <w:tmpl w:val="722A35C8"/>
    <w:lvl w:ilvl="0" w:tplc="BF104B6E">
      <w:start w:val="1"/>
      <w:numFmt w:val="lowerLetter"/>
      <w:lvlText w:val="%1)"/>
      <w:lvlJc w:val="left"/>
      <w:pPr>
        <w:tabs>
          <w:tab w:val="num" w:pos="1364"/>
        </w:tabs>
        <w:ind w:left="1364" w:hanging="360"/>
      </w:pPr>
      <w:rPr>
        <w:rFonts w:ascii="Calibri" w:eastAsia="Times New Roman" w:hAnsi="Calibri" w:cs="Times New Roman" w:hint="default"/>
      </w:rPr>
    </w:lvl>
    <w:lvl w:ilvl="1" w:tplc="04270019" w:tentative="1">
      <w:start w:val="1"/>
      <w:numFmt w:val="lowerLetter"/>
      <w:lvlText w:val="%2."/>
      <w:lvlJc w:val="left"/>
      <w:pPr>
        <w:tabs>
          <w:tab w:val="num" w:pos="2084"/>
        </w:tabs>
        <w:ind w:left="2084" w:hanging="360"/>
      </w:pPr>
    </w:lvl>
    <w:lvl w:ilvl="2" w:tplc="0427001B" w:tentative="1">
      <w:start w:val="1"/>
      <w:numFmt w:val="lowerRoman"/>
      <w:lvlText w:val="%3."/>
      <w:lvlJc w:val="right"/>
      <w:pPr>
        <w:tabs>
          <w:tab w:val="num" w:pos="2804"/>
        </w:tabs>
        <w:ind w:left="2804" w:hanging="180"/>
      </w:pPr>
    </w:lvl>
    <w:lvl w:ilvl="3" w:tplc="0427000F" w:tentative="1">
      <w:start w:val="1"/>
      <w:numFmt w:val="decimal"/>
      <w:lvlText w:val="%4."/>
      <w:lvlJc w:val="left"/>
      <w:pPr>
        <w:tabs>
          <w:tab w:val="num" w:pos="3524"/>
        </w:tabs>
        <w:ind w:left="3524" w:hanging="360"/>
      </w:pPr>
    </w:lvl>
    <w:lvl w:ilvl="4" w:tplc="04270019" w:tentative="1">
      <w:start w:val="1"/>
      <w:numFmt w:val="lowerLetter"/>
      <w:lvlText w:val="%5."/>
      <w:lvlJc w:val="left"/>
      <w:pPr>
        <w:tabs>
          <w:tab w:val="num" w:pos="4244"/>
        </w:tabs>
        <w:ind w:left="4244" w:hanging="360"/>
      </w:pPr>
    </w:lvl>
    <w:lvl w:ilvl="5" w:tplc="0427001B" w:tentative="1">
      <w:start w:val="1"/>
      <w:numFmt w:val="lowerRoman"/>
      <w:lvlText w:val="%6."/>
      <w:lvlJc w:val="right"/>
      <w:pPr>
        <w:tabs>
          <w:tab w:val="num" w:pos="4964"/>
        </w:tabs>
        <w:ind w:left="4964" w:hanging="180"/>
      </w:pPr>
    </w:lvl>
    <w:lvl w:ilvl="6" w:tplc="0427000F" w:tentative="1">
      <w:start w:val="1"/>
      <w:numFmt w:val="decimal"/>
      <w:lvlText w:val="%7."/>
      <w:lvlJc w:val="left"/>
      <w:pPr>
        <w:tabs>
          <w:tab w:val="num" w:pos="5684"/>
        </w:tabs>
        <w:ind w:left="5684" w:hanging="360"/>
      </w:pPr>
    </w:lvl>
    <w:lvl w:ilvl="7" w:tplc="04270019" w:tentative="1">
      <w:start w:val="1"/>
      <w:numFmt w:val="lowerLetter"/>
      <w:lvlText w:val="%8."/>
      <w:lvlJc w:val="left"/>
      <w:pPr>
        <w:tabs>
          <w:tab w:val="num" w:pos="6404"/>
        </w:tabs>
        <w:ind w:left="6404" w:hanging="360"/>
      </w:pPr>
    </w:lvl>
    <w:lvl w:ilvl="8" w:tplc="0427001B" w:tentative="1">
      <w:start w:val="1"/>
      <w:numFmt w:val="lowerRoman"/>
      <w:lvlText w:val="%9."/>
      <w:lvlJc w:val="right"/>
      <w:pPr>
        <w:tabs>
          <w:tab w:val="num" w:pos="7124"/>
        </w:tabs>
        <w:ind w:left="7124" w:hanging="180"/>
      </w:pPr>
    </w:lvl>
  </w:abstractNum>
  <w:abstractNum w:abstractNumId="13" w15:restartNumberingAfterBreak="0">
    <w:nsid w:val="3F4C0AEF"/>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970BCA"/>
    <w:multiLevelType w:val="multilevel"/>
    <w:tmpl w:val="06DA2694"/>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42713279"/>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6D80BD7"/>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3B62D9"/>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9797177"/>
    <w:multiLevelType w:val="hybridMultilevel"/>
    <w:tmpl w:val="80DA8F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33645"/>
    <w:multiLevelType w:val="hybridMultilevel"/>
    <w:tmpl w:val="8628417A"/>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4630E60"/>
    <w:multiLevelType w:val="hybridMultilevel"/>
    <w:tmpl w:val="FE941DB6"/>
    <w:lvl w:ilvl="0" w:tplc="04270011">
      <w:start w:val="1"/>
      <w:numFmt w:val="decimal"/>
      <w:lvlText w:val="%1)"/>
      <w:lvlJc w:val="left"/>
      <w:pPr>
        <w:ind w:left="720"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C766A"/>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5EC6105E"/>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3A7533"/>
    <w:multiLevelType w:val="hybridMultilevel"/>
    <w:tmpl w:val="1B18B0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832201C"/>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9CA3A08"/>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F404245"/>
    <w:multiLevelType w:val="multilevel"/>
    <w:tmpl w:val="BB9606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56F84"/>
    <w:multiLevelType w:val="hybridMultilevel"/>
    <w:tmpl w:val="1040A930"/>
    <w:lvl w:ilvl="0" w:tplc="04270017">
      <w:start w:val="1"/>
      <w:numFmt w:val="low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2835B5E"/>
    <w:multiLevelType w:val="multilevel"/>
    <w:tmpl w:val="4020616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A56724"/>
    <w:multiLevelType w:val="multilevel"/>
    <w:tmpl w:val="1B34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844FB"/>
    <w:multiLevelType w:val="multilevel"/>
    <w:tmpl w:val="A98E48EE"/>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779F560B"/>
    <w:multiLevelType w:val="multilevel"/>
    <w:tmpl w:val="F51A7758"/>
    <w:lvl w:ilvl="0">
      <w:start w:val="1"/>
      <w:numFmt w:val="decimal"/>
      <w:pStyle w:val="Heading4"/>
      <w:lvlText w:val="%1."/>
      <w:lvlJc w:val="left"/>
      <w:pPr>
        <w:ind w:left="3054" w:hanging="360"/>
      </w:pPr>
      <w:rPr>
        <w:rFonts w:cs="Times New Roman"/>
      </w:rPr>
    </w:lvl>
    <w:lvl w:ilvl="1">
      <w:start w:val="11"/>
      <w:numFmt w:val="decimal"/>
      <w:isLgl/>
      <w:lvlText w:val="%1.%2."/>
      <w:lvlJc w:val="left"/>
      <w:pPr>
        <w:ind w:left="4003" w:hanging="600"/>
      </w:pPr>
      <w:rPr>
        <w:rFonts w:cs="Times New Roman" w:hint="default"/>
        <w:color w:val="000000" w:themeColor="text1"/>
      </w:rPr>
    </w:lvl>
    <w:lvl w:ilvl="2">
      <w:start w:val="1"/>
      <w:numFmt w:val="decimal"/>
      <w:isLgl/>
      <w:lvlText w:val="%1.%2.%3."/>
      <w:lvlJc w:val="left"/>
      <w:pPr>
        <w:ind w:left="4123" w:hanging="720"/>
      </w:pPr>
      <w:rPr>
        <w:rFonts w:cs="Times New Roman" w:hint="default"/>
        <w:color w:val="000000" w:themeColor="text1"/>
      </w:rPr>
    </w:lvl>
    <w:lvl w:ilvl="3">
      <w:start w:val="1"/>
      <w:numFmt w:val="decimal"/>
      <w:isLgl/>
      <w:lvlText w:val="%1.%2.%3.%4."/>
      <w:lvlJc w:val="left"/>
      <w:pPr>
        <w:ind w:left="4123" w:hanging="720"/>
      </w:pPr>
      <w:rPr>
        <w:rFonts w:cs="Times New Roman" w:hint="default"/>
        <w:color w:val="000000" w:themeColor="text1"/>
      </w:rPr>
    </w:lvl>
    <w:lvl w:ilvl="4">
      <w:start w:val="1"/>
      <w:numFmt w:val="decimal"/>
      <w:isLgl/>
      <w:lvlText w:val="%1.%2.%3.%4.%5."/>
      <w:lvlJc w:val="left"/>
      <w:pPr>
        <w:ind w:left="4483" w:hanging="1080"/>
      </w:pPr>
      <w:rPr>
        <w:rFonts w:cs="Times New Roman" w:hint="default"/>
        <w:color w:val="000000" w:themeColor="text1"/>
      </w:rPr>
    </w:lvl>
    <w:lvl w:ilvl="5">
      <w:start w:val="1"/>
      <w:numFmt w:val="decimal"/>
      <w:isLgl/>
      <w:lvlText w:val="%1.%2.%3.%4.%5.%6."/>
      <w:lvlJc w:val="left"/>
      <w:pPr>
        <w:ind w:left="4483" w:hanging="1080"/>
      </w:pPr>
      <w:rPr>
        <w:rFonts w:cs="Times New Roman" w:hint="default"/>
        <w:color w:val="000000" w:themeColor="text1"/>
      </w:rPr>
    </w:lvl>
    <w:lvl w:ilvl="6">
      <w:start w:val="1"/>
      <w:numFmt w:val="decimal"/>
      <w:isLgl/>
      <w:lvlText w:val="%1.%2.%3.%4.%5.%6.%7."/>
      <w:lvlJc w:val="left"/>
      <w:pPr>
        <w:ind w:left="4843" w:hanging="1440"/>
      </w:pPr>
      <w:rPr>
        <w:rFonts w:cs="Times New Roman" w:hint="default"/>
        <w:color w:val="000000" w:themeColor="text1"/>
      </w:rPr>
    </w:lvl>
    <w:lvl w:ilvl="7">
      <w:start w:val="1"/>
      <w:numFmt w:val="decimal"/>
      <w:isLgl/>
      <w:lvlText w:val="%1.%2.%3.%4.%5.%6.%7.%8."/>
      <w:lvlJc w:val="left"/>
      <w:pPr>
        <w:ind w:left="4843" w:hanging="1440"/>
      </w:pPr>
      <w:rPr>
        <w:rFonts w:cs="Times New Roman" w:hint="default"/>
        <w:color w:val="000000" w:themeColor="text1"/>
      </w:rPr>
    </w:lvl>
    <w:lvl w:ilvl="8">
      <w:start w:val="1"/>
      <w:numFmt w:val="decimal"/>
      <w:isLgl/>
      <w:lvlText w:val="%1.%2.%3.%4.%5.%6.%7.%8.%9."/>
      <w:lvlJc w:val="left"/>
      <w:pPr>
        <w:ind w:left="5203" w:hanging="1800"/>
      </w:pPr>
      <w:rPr>
        <w:rFonts w:cs="Times New Roman" w:hint="default"/>
        <w:color w:val="000000" w:themeColor="text1"/>
      </w:rPr>
    </w:lvl>
  </w:abstractNum>
  <w:abstractNum w:abstractNumId="36"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7" w15:restartNumberingAfterBreak="0">
    <w:nsid w:val="7F7B78F0"/>
    <w:multiLevelType w:val="multilevel"/>
    <w:tmpl w:val="52AAC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7256419">
    <w:abstractNumId w:val="36"/>
  </w:num>
  <w:num w:numId="2" w16cid:durableId="1326856009">
    <w:abstractNumId w:val="21"/>
  </w:num>
  <w:num w:numId="3" w16cid:durableId="185021283">
    <w:abstractNumId w:val="3"/>
  </w:num>
  <w:num w:numId="4" w16cid:durableId="949046972">
    <w:abstractNumId w:val="24"/>
  </w:num>
  <w:num w:numId="5" w16cid:durableId="1505896688">
    <w:abstractNumId w:val="31"/>
  </w:num>
  <w:num w:numId="6" w16cid:durableId="703947492">
    <w:abstractNumId w:val="34"/>
  </w:num>
  <w:num w:numId="7" w16cid:durableId="2128770355">
    <w:abstractNumId w:val="35"/>
  </w:num>
  <w:num w:numId="8" w16cid:durableId="1445273894">
    <w:abstractNumId w:val="19"/>
  </w:num>
  <w:num w:numId="9" w16cid:durableId="2127120903">
    <w:abstractNumId w:val="8"/>
  </w:num>
  <w:num w:numId="10" w16cid:durableId="1216896207">
    <w:abstractNumId w:val="28"/>
  </w:num>
  <w:num w:numId="11" w16cid:durableId="785270111">
    <w:abstractNumId w:val="6"/>
  </w:num>
  <w:num w:numId="12" w16cid:durableId="374937485">
    <w:abstractNumId w:val="22"/>
  </w:num>
  <w:num w:numId="13" w16cid:durableId="2028407681">
    <w:abstractNumId w:val="10"/>
  </w:num>
  <w:num w:numId="14" w16cid:durableId="341515625">
    <w:abstractNumId w:val="20"/>
  </w:num>
  <w:num w:numId="15" w16cid:durableId="34502626">
    <w:abstractNumId w:val="30"/>
  </w:num>
  <w:num w:numId="16" w16cid:durableId="1203323181">
    <w:abstractNumId w:val="2"/>
  </w:num>
  <w:num w:numId="17" w16cid:durableId="619534839">
    <w:abstractNumId w:val="18"/>
  </w:num>
  <w:num w:numId="18" w16cid:durableId="1781680384">
    <w:abstractNumId w:val="4"/>
  </w:num>
  <w:num w:numId="19" w16cid:durableId="1088960154">
    <w:abstractNumId w:val="5"/>
  </w:num>
  <w:num w:numId="20" w16cid:durableId="222764359">
    <w:abstractNumId w:val="9"/>
  </w:num>
  <w:num w:numId="21" w16cid:durableId="1113018502">
    <w:abstractNumId w:val="12"/>
  </w:num>
  <w:num w:numId="22" w16cid:durableId="1408065822">
    <w:abstractNumId w:val="14"/>
  </w:num>
  <w:num w:numId="23" w16cid:durableId="20341860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9744165">
    <w:abstractNumId w:val="37"/>
  </w:num>
  <w:num w:numId="25" w16cid:durableId="473447048">
    <w:abstractNumId w:val="32"/>
  </w:num>
  <w:num w:numId="26" w16cid:durableId="912011173">
    <w:abstractNumId w:val="26"/>
  </w:num>
  <w:num w:numId="27" w16cid:durableId="243342551">
    <w:abstractNumId w:val="25"/>
  </w:num>
  <w:num w:numId="28" w16cid:durableId="456261649">
    <w:abstractNumId w:val="23"/>
  </w:num>
  <w:num w:numId="29" w16cid:durableId="947735301">
    <w:abstractNumId w:val="0"/>
  </w:num>
  <w:num w:numId="30" w16cid:durableId="468596113">
    <w:abstractNumId w:val="7"/>
  </w:num>
  <w:num w:numId="31" w16cid:durableId="2065828110">
    <w:abstractNumId w:val="1"/>
  </w:num>
  <w:num w:numId="32" w16cid:durableId="340398571">
    <w:abstractNumId w:val="27"/>
  </w:num>
  <w:num w:numId="33" w16cid:durableId="878013566">
    <w:abstractNumId w:val="13"/>
  </w:num>
  <w:num w:numId="34" w16cid:durableId="505049463">
    <w:abstractNumId w:val="33"/>
  </w:num>
  <w:num w:numId="35" w16cid:durableId="2127850483">
    <w:abstractNumId w:val="29"/>
  </w:num>
  <w:num w:numId="36" w16cid:durableId="1450198973">
    <w:abstractNumId w:val="16"/>
  </w:num>
  <w:num w:numId="37" w16cid:durableId="142702299">
    <w:abstractNumId w:val="11"/>
  </w:num>
  <w:num w:numId="38" w16cid:durableId="2139254595">
    <w:abstractNumId w:val="15"/>
  </w:num>
  <w:num w:numId="39" w16cid:durableId="20950057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651"/>
    <w:rsid w:val="0000444F"/>
    <w:rsid w:val="000108AA"/>
    <w:rsid w:val="0001303B"/>
    <w:rsid w:val="00015181"/>
    <w:rsid w:val="00016651"/>
    <w:rsid w:val="00017843"/>
    <w:rsid w:val="00027034"/>
    <w:rsid w:val="000305FD"/>
    <w:rsid w:val="0003074C"/>
    <w:rsid w:val="00031980"/>
    <w:rsid w:val="000400AE"/>
    <w:rsid w:val="000410EB"/>
    <w:rsid w:val="000446F3"/>
    <w:rsid w:val="000472F4"/>
    <w:rsid w:val="00054574"/>
    <w:rsid w:val="00056B3B"/>
    <w:rsid w:val="00057A15"/>
    <w:rsid w:val="000634F0"/>
    <w:rsid w:val="00070008"/>
    <w:rsid w:val="00077934"/>
    <w:rsid w:val="000825AF"/>
    <w:rsid w:val="00083FA6"/>
    <w:rsid w:val="000862A0"/>
    <w:rsid w:val="000908CC"/>
    <w:rsid w:val="000926FE"/>
    <w:rsid w:val="000A63BA"/>
    <w:rsid w:val="000A6CB2"/>
    <w:rsid w:val="000B301B"/>
    <w:rsid w:val="000C6D9D"/>
    <w:rsid w:val="000D2426"/>
    <w:rsid w:val="000E15DC"/>
    <w:rsid w:val="000F31B3"/>
    <w:rsid w:val="000F4285"/>
    <w:rsid w:val="0010000F"/>
    <w:rsid w:val="0011276A"/>
    <w:rsid w:val="0012542D"/>
    <w:rsid w:val="00133808"/>
    <w:rsid w:val="00137FCB"/>
    <w:rsid w:val="00140297"/>
    <w:rsid w:val="001419E4"/>
    <w:rsid w:val="00144FB8"/>
    <w:rsid w:val="00146C6F"/>
    <w:rsid w:val="00151917"/>
    <w:rsid w:val="00151ADB"/>
    <w:rsid w:val="001534FF"/>
    <w:rsid w:val="001607FE"/>
    <w:rsid w:val="00161E4D"/>
    <w:rsid w:val="00165381"/>
    <w:rsid w:val="00180404"/>
    <w:rsid w:val="00191E3D"/>
    <w:rsid w:val="001A20A6"/>
    <w:rsid w:val="001B0FF6"/>
    <w:rsid w:val="001B4B27"/>
    <w:rsid w:val="001B7082"/>
    <w:rsid w:val="001C01C8"/>
    <w:rsid w:val="001C103D"/>
    <w:rsid w:val="001C2D1B"/>
    <w:rsid w:val="001C3A4F"/>
    <w:rsid w:val="001C5A33"/>
    <w:rsid w:val="001D3911"/>
    <w:rsid w:val="001D6BF3"/>
    <w:rsid w:val="001E02F0"/>
    <w:rsid w:val="001E0C0E"/>
    <w:rsid w:val="001E1029"/>
    <w:rsid w:val="001F20B8"/>
    <w:rsid w:val="001F6CCB"/>
    <w:rsid w:val="002035F9"/>
    <w:rsid w:val="0020716D"/>
    <w:rsid w:val="00214107"/>
    <w:rsid w:val="00215125"/>
    <w:rsid w:val="0021798E"/>
    <w:rsid w:val="002204ED"/>
    <w:rsid w:val="0022208A"/>
    <w:rsid w:val="00230915"/>
    <w:rsid w:val="00230C62"/>
    <w:rsid w:val="00231189"/>
    <w:rsid w:val="00233270"/>
    <w:rsid w:val="002343A3"/>
    <w:rsid w:val="002415E6"/>
    <w:rsid w:val="00244DA1"/>
    <w:rsid w:val="00246956"/>
    <w:rsid w:val="00251235"/>
    <w:rsid w:val="00254AC5"/>
    <w:rsid w:val="00257A66"/>
    <w:rsid w:val="0026107F"/>
    <w:rsid w:val="00262E17"/>
    <w:rsid w:val="002657CB"/>
    <w:rsid w:val="00272152"/>
    <w:rsid w:val="00277757"/>
    <w:rsid w:val="002779DA"/>
    <w:rsid w:val="00282BA2"/>
    <w:rsid w:val="00286B4B"/>
    <w:rsid w:val="00292073"/>
    <w:rsid w:val="00293208"/>
    <w:rsid w:val="00293F38"/>
    <w:rsid w:val="00294269"/>
    <w:rsid w:val="00295A63"/>
    <w:rsid w:val="002A46C1"/>
    <w:rsid w:val="002A46E3"/>
    <w:rsid w:val="002A51C2"/>
    <w:rsid w:val="002B5DB6"/>
    <w:rsid w:val="002C3264"/>
    <w:rsid w:val="002C5B7A"/>
    <w:rsid w:val="002C6C63"/>
    <w:rsid w:val="002D5EF4"/>
    <w:rsid w:val="002E1952"/>
    <w:rsid w:val="002E22C2"/>
    <w:rsid w:val="002E487C"/>
    <w:rsid w:val="002E6D48"/>
    <w:rsid w:val="002F54A5"/>
    <w:rsid w:val="002F7C85"/>
    <w:rsid w:val="00306F73"/>
    <w:rsid w:val="00314127"/>
    <w:rsid w:val="00315E30"/>
    <w:rsid w:val="0031615A"/>
    <w:rsid w:val="00325027"/>
    <w:rsid w:val="00325F0F"/>
    <w:rsid w:val="00326B67"/>
    <w:rsid w:val="00327442"/>
    <w:rsid w:val="003319AB"/>
    <w:rsid w:val="00336961"/>
    <w:rsid w:val="00337810"/>
    <w:rsid w:val="00341CE2"/>
    <w:rsid w:val="003470E5"/>
    <w:rsid w:val="0034798A"/>
    <w:rsid w:val="003524DE"/>
    <w:rsid w:val="00352FAE"/>
    <w:rsid w:val="00361E6C"/>
    <w:rsid w:val="00364956"/>
    <w:rsid w:val="003757DB"/>
    <w:rsid w:val="00375B4A"/>
    <w:rsid w:val="0039032A"/>
    <w:rsid w:val="0039449F"/>
    <w:rsid w:val="00394B06"/>
    <w:rsid w:val="00396651"/>
    <w:rsid w:val="003A2316"/>
    <w:rsid w:val="003A3E1E"/>
    <w:rsid w:val="003A5F26"/>
    <w:rsid w:val="003B26F5"/>
    <w:rsid w:val="003C2AB2"/>
    <w:rsid w:val="003D7B1E"/>
    <w:rsid w:val="003E05BE"/>
    <w:rsid w:val="003E067E"/>
    <w:rsid w:val="003E159A"/>
    <w:rsid w:val="003E1CB8"/>
    <w:rsid w:val="003E2855"/>
    <w:rsid w:val="003E7296"/>
    <w:rsid w:val="003F2550"/>
    <w:rsid w:val="003F26E1"/>
    <w:rsid w:val="003F54B0"/>
    <w:rsid w:val="003F568D"/>
    <w:rsid w:val="003F73CC"/>
    <w:rsid w:val="00411A13"/>
    <w:rsid w:val="00412250"/>
    <w:rsid w:val="004325D5"/>
    <w:rsid w:val="00433D60"/>
    <w:rsid w:val="00436007"/>
    <w:rsid w:val="0043607D"/>
    <w:rsid w:val="004427C6"/>
    <w:rsid w:val="00445A44"/>
    <w:rsid w:val="00453F01"/>
    <w:rsid w:val="004542E3"/>
    <w:rsid w:val="00457700"/>
    <w:rsid w:val="00472578"/>
    <w:rsid w:val="004A094D"/>
    <w:rsid w:val="004A0E9D"/>
    <w:rsid w:val="004A48D1"/>
    <w:rsid w:val="004B2AC9"/>
    <w:rsid w:val="004B354B"/>
    <w:rsid w:val="004B5A4C"/>
    <w:rsid w:val="004B7437"/>
    <w:rsid w:val="004C1593"/>
    <w:rsid w:val="004C1BE8"/>
    <w:rsid w:val="004C462C"/>
    <w:rsid w:val="004D32B4"/>
    <w:rsid w:val="004D4A69"/>
    <w:rsid w:val="004D7634"/>
    <w:rsid w:val="004E7ED8"/>
    <w:rsid w:val="0050093C"/>
    <w:rsid w:val="005012C9"/>
    <w:rsid w:val="0050788E"/>
    <w:rsid w:val="00512BFD"/>
    <w:rsid w:val="005145FE"/>
    <w:rsid w:val="005172E3"/>
    <w:rsid w:val="00522CD1"/>
    <w:rsid w:val="00522FCD"/>
    <w:rsid w:val="0052470B"/>
    <w:rsid w:val="0052519E"/>
    <w:rsid w:val="005304E5"/>
    <w:rsid w:val="0054051C"/>
    <w:rsid w:val="0055240C"/>
    <w:rsid w:val="00555219"/>
    <w:rsid w:val="00557C6B"/>
    <w:rsid w:val="00563733"/>
    <w:rsid w:val="00567959"/>
    <w:rsid w:val="00574F15"/>
    <w:rsid w:val="00577AD5"/>
    <w:rsid w:val="00577E6D"/>
    <w:rsid w:val="00582847"/>
    <w:rsid w:val="00586820"/>
    <w:rsid w:val="0058706B"/>
    <w:rsid w:val="00587482"/>
    <w:rsid w:val="00587BFD"/>
    <w:rsid w:val="00587CE2"/>
    <w:rsid w:val="00594C43"/>
    <w:rsid w:val="005966D7"/>
    <w:rsid w:val="005A07B5"/>
    <w:rsid w:val="005A0F1A"/>
    <w:rsid w:val="005A1775"/>
    <w:rsid w:val="005A2D17"/>
    <w:rsid w:val="005A384C"/>
    <w:rsid w:val="005B090D"/>
    <w:rsid w:val="005B46C1"/>
    <w:rsid w:val="005E50D8"/>
    <w:rsid w:val="005E5DF9"/>
    <w:rsid w:val="005E7262"/>
    <w:rsid w:val="005F1DEB"/>
    <w:rsid w:val="006056AC"/>
    <w:rsid w:val="00606269"/>
    <w:rsid w:val="0060760D"/>
    <w:rsid w:val="00617C6E"/>
    <w:rsid w:val="00617F10"/>
    <w:rsid w:val="00622708"/>
    <w:rsid w:val="0062367F"/>
    <w:rsid w:val="00626FB6"/>
    <w:rsid w:val="00632F07"/>
    <w:rsid w:val="00641154"/>
    <w:rsid w:val="0064205D"/>
    <w:rsid w:val="00642C40"/>
    <w:rsid w:val="00645EDF"/>
    <w:rsid w:val="006479C2"/>
    <w:rsid w:val="0065040E"/>
    <w:rsid w:val="00655695"/>
    <w:rsid w:val="006570B8"/>
    <w:rsid w:val="0066102B"/>
    <w:rsid w:val="00665187"/>
    <w:rsid w:val="00667B67"/>
    <w:rsid w:val="00672216"/>
    <w:rsid w:val="00672E32"/>
    <w:rsid w:val="006736EA"/>
    <w:rsid w:val="00675952"/>
    <w:rsid w:val="00685BDE"/>
    <w:rsid w:val="006864CD"/>
    <w:rsid w:val="006903DB"/>
    <w:rsid w:val="00690F40"/>
    <w:rsid w:val="0069182A"/>
    <w:rsid w:val="00692761"/>
    <w:rsid w:val="00694A45"/>
    <w:rsid w:val="006A1FF6"/>
    <w:rsid w:val="006A2B01"/>
    <w:rsid w:val="006A7CCD"/>
    <w:rsid w:val="006B4F3E"/>
    <w:rsid w:val="006C13C9"/>
    <w:rsid w:val="006C5BA0"/>
    <w:rsid w:val="006D5551"/>
    <w:rsid w:val="006E16C9"/>
    <w:rsid w:val="006F1607"/>
    <w:rsid w:val="006F16E4"/>
    <w:rsid w:val="006F4440"/>
    <w:rsid w:val="006F5E98"/>
    <w:rsid w:val="006F6971"/>
    <w:rsid w:val="006F6EBE"/>
    <w:rsid w:val="00701888"/>
    <w:rsid w:val="0070357D"/>
    <w:rsid w:val="0070593C"/>
    <w:rsid w:val="00706D72"/>
    <w:rsid w:val="00713AFD"/>
    <w:rsid w:val="007174C1"/>
    <w:rsid w:val="007217D3"/>
    <w:rsid w:val="0072195B"/>
    <w:rsid w:val="007239D6"/>
    <w:rsid w:val="00732293"/>
    <w:rsid w:val="0073311C"/>
    <w:rsid w:val="007342DF"/>
    <w:rsid w:val="007418E2"/>
    <w:rsid w:val="00752F9D"/>
    <w:rsid w:val="007569BC"/>
    <w:rsid w:val="00757EDE"/>
    <w:rsid w:val="00762D87"/>
    <w:rsid w:val="00766C6A"/>
    <w:rsid w:val="007725F8"/>
    <w:rsid w:val="00780988"/>
    <w:rsid w:val="007829FC"/>
    <w:rsid w:val="007940CC"/>
    <w:rsid w:val="007A18CA"/>
    <w:rsid w:val="007A343E"/>
    <w:rsid w:val="007A3C89"/>
    <w:rsid w:val="007A4D70"/>
    <w:rsid w:val="007A6FBA"/>
    <w:rsid w:val="007B51DA"/>
    <w:rsid w:val="007C3467"/>
    <w:rsid w:val="007C3B40"/>
    <w:rsid w:val="007C4999"/>
    <w:rsid w:val="007C55CC"/>
    <w:rsid w:val="007C7DA7"/>
    <w:rsid w:val="007C7F6B"/>
    <w:rsid w:val="007D09CC"/>
    <w:rsid w:val="007F6EFD"/>
    <w:rsid w:val="008036ED"/>
    <w:rsid w:val="00803FAD"/>
    <w:rsid w:val="00805FC1"/>
    <w:rsid w:val="0080738D"/>
    <w:rsid w:val="0081178C"/>
    <w:rsid w:val="00812A6A"/>
    <w:rsid w:val="008141B1"/>
    <w:rsid w:val="00820E37"/>
    <w:rsid w:val="008228EA"/>
    <w:rsid w:val="00824519"/>
    <w:rsid w:val="0082651D"/>
    <w:rsid w:val="00826A6B"/>
    <w:rsid w:val="00833983"/>
    <w:rsid w:val="008373FE"/>
    <w:rsid w:val="00844760"/>
    <w:rsid w:val="008516CC"/>
    <w:rsid w:val="00854A39"/>
    <w:rsid w:val="008578E2"/>
    <w:rsid w:val="008614E1"/>
    <w:rsid w:val="0086657C"/>
    <w:rsid w:val="008677D3"/>
    <w:rsid w:val="00870C53"/>
    <w:rsid w:val="00881C27"/>
    <w:rsid w:val="00886F61"/>
    <w:rsid w:val="0088752A"/>
    <w:rsid w:val="00887A87"/>
    <w:rsid w:val="00891AAB"/>
    <w:rsid w:val="008923A0"/>
    <w:rsid w:val="0089697F"/>
    <w:rsid w:val="00896F7B"/>
    <w:rsid w:val="00897E9B"/>
    <w:rsid w:val="008A3DB1"/>
    <w:rsid w:val="008B6BBD"/>
    <w:rsid w:val="008C2345"/>
    <w:rsid w:val="008C4233"/>
    <w:rsid w:val="008C5CB7"/>
    <w:rsid w:val="008D4BAC"/>
    <w:rsid w:val="008E43AD"/>
    <w:rsid w:val="008E4D8F"/>
    <w:rsid w:val="008E63D1"/>
    <w:rsid w:val="008F0978"/>
    <w:rsid w:val="008F372C"/>
    <w:rsid w:val="008F39BE"/>
    <w:rsid w:val="008F52B5"/>
    <w:rsid w:val="008F620E"/>
    <w:rsid w:val="009036A0"/>
    <w:rsid w:val="009037C4"/>
    <w:rsid w:val="00903F6D"/>
    <w:rsid w:val="0090503C"/>
    <w:rsid w:val="00905A62"/>
    <w:rsid w:val="00907355"/>
    <w:rsid w:val="0091331F"/>
    <w:rsid w:val="00913FD9"/>
    <w:rsid w:val="00935933"/>
    <w:rsid w:val="0096439C"/>
    <w:rsid w:val="0098350B"/>
    <w:rsid w:val="009A51DA"/>
    <w:rsid w:val="009B55D1"/>
    <w:rsid w:val="009D3E51"/>
    <w:rsid w:val="009D4ECF"/>
    <w:rsid w:val="009E51EE"/>
    <w:rsid w:val="009E7ED6"/>
    <w:rsid w:val="009F07F4"/>
    <w:rsid w:val="009F0CB7"/>
    <w:rsid w:val="009F3BE8"/>
    <w:rsid w:val="009F4BEC"/>
    <w:rsid w:val="009F60EF"/>
    <w:rsid w:val="00A04E9E"/>
    <w:rsid w:val="00A06CF1"/>
    <w:rsid w:val="00A073B5"/>
    <w:rsid w:val="00A128C0"/>
    <w:rsid w:val="00A146E7"/>
    <w:rsid w:val="00A15B50"/>
    <w:rsid w:val="00A15C19"/>
    <w:rsid w:val="00A2054D"/>
    <w:rsid w:val="00A23E4E"/>
    <w:rsid w:val="00A247D2"/>
    <w:rsid w:val="00A33BC5"/>
    <w:rsid w:val="00A42A92"/>
    <w:rsid w:val="00A42FFC"/>
    <w:rsid w:val="00A5515F"/>
    <w:rsid w:val="00A56269"/>
    <w:rsid w:val="00A6027C"/>
    <w:rsid w:val="00A60B0E"/>
    <w:rsid w:val="00A70E32"/>
    <w:rsid w:val="00A9532D"/>
    <w:rsid w:val="00AA45DA"/>
    <w:rsid w:val="00AA49C8"/>
    <w:rsid w:val="00AD21A0"/>
    <w:rsid w:val="00AE27BA"/>
    <w:rsid w:val="00AF56EF"/>
    <w:rsid w:val="00AF6961"/>
    <w:rsid w:val="00B00C87"/>
    <w:rsid w:val="00B0210F"/>
    <w:rsid w:val="00B02255"/>
    <w:rsid w:val="00B02453"/>
    <w:rsid w:val="00B025F8"/>
    <w:rsid w:val="00B050F4"/>
    <w:rsid w:val="00B1116B"/>
    <w:rsid w:val="00B20949"/>
    <w:rsid w:val="00B21DDB"/>
    <w:rsid w:val="00B23738"/>
    <w:rsid w:val="00B23F96"/>
    <w:rsid w:val="00B255AB"/>
    <w:rsid w:val="00B276D9"/>
    <w:rsid w:val="00B410A9"/>
    <w:rsid w:val="00B56D3A"/>
    <w:rsid w:val="00B5738E"/>
    <w:rsid w:val="00B63F62"/>
    <w:rsid w:val="00B64D62"/>
    <w:rsid w:val="00B663B0"/>
    <w:rsid w:val="00B6753E"/>
    <w:rsid w:val="00B67D85"/>
    <w:rsid w:val="00B70F9B"/>
    <w:rsid w:val="00B739FC"/>
    <w:rsid w:val="00B77BC3"/>
    <w:rsid w:val="00B83318"/>
    <w:rsid w:val="00B90D66"/>
    <w:rsid w:val="00BA7585"/>
    <w:rsid w:val="00BB300F"/>
    <w:rsid w:val="00BD19D1"/>
    <w:rsid w:val="00BD377D"/>
    <w:rsid w:val="00BD5BB1"/>
    <w:rsid w:val="00BE277D"/>
    <w:rsid w:val="00BE5E08"/>
    <w:rsid w:val="00BF2BE1"/>
    <w:rsid w:val="00BF4307"/>
    <w:rsid w:val="00BF5BE2"/>
    <w:rsid w:val="00BF61BF"/>
    <w:rsid w:val="00C02B7F"/>
    <w:rsid w:val="00C10866"/>
    <w:rsid w:val="00C13BC7"/>
    <w:rsid w:val="00C27BFB"/>
    <w:rsid w:val="00C33D5B"/>
    <w:rsid w:val="00C40A9E"/>
    <w:rsid w:val="00C51445"/>
    <w:rsid w:val="00C55177"/>
    <w:rsid w:val="00C6321A"/>
    <w:rsid w:val="00C64704"/>
    <w:rsid w:val="00C66F46"/>
    <w:rsid w:val="00C76DEF"/>
    <w:rsid w:val="00C9002F"/>
    <w:rsid w:val="00C945A2"/>
    <w:rsid w:val="00CA4B05"/>
    <w:rsid w:val="00CA5987"/>
    <w:rsid w:val="00CB30A1"/>
    <w:rsid w:val="00CB6C53"/>
    <w:rsid w:val="00CC3B1F"/>
    <w:rsid w:val="00CC5E68"/>
    <w:rsid w:val="00CD09BD"/>
    <w:rsid w:val="00CE679F"/>
    <w:rsid w:val="00CE6A46"/>
    <w:rsid w:val="00CE6FC3"/>
    <w:rsid w:val="00D00962"/>
    <w:rsid w:val="00D16E13"/>
    <w:rsid w:val="00D230CE"/>
    <w:rsid w:val="00D46C87"/>
    <w:rsid w:val="00D50BD9"/>
    <w:rsid w:val="00D50DE9"/>
    <w:rsid w:val="00D53AA7"/>
    <w:rsid w:val="00D54932"/>
    <w:rsid w:val="00D56F64"/>
    <w:rsid w:val="00D733AA"/>
    <w:rsid w:val="00D7542D"/>
    <w:rsid w:val="00D8082A"/>
    <w:rsid w:val="00D83604"/>
    <w:rsid w:val="00D8489D"/>
    <w:rsid w:val="00DA232C"/>
    <w:rsid w:val="00DA2CDA"/>
    <w:rsid w:val="00DA6768"/>
    <w:rsid w:val="00DA6797"/>
    <w:rsid w:val="00DB3B7E"/>
    <w:rsid w:val="00DB4659"/>
    <w:rsid w:val="00DB6600"/>
    <w:rsid w:val="00DC597C"/>
    <w:rsid w:val="00DC6ACC"/>
    <w:rsid w:val="00DD00BB"/>
    <w:rsid w:val="00DD03FC"/>
    <w:rsid w:val="00DD1FCC"/>
    <w:rsid w:val="00DD24A9"/>
    <w:rsid w:val="00DD3A95"/>
    <w:rsid w:val="00DD6A5D"/>
    <w:rsid w:val="00DE1B22"/>
    <w:rsid w:val="00DE26FB"/>
    <w:rsid w:val="00DE64B1"/>
    <w:rsid w:val="00DE6F9D"/>
    <w:rsid w:val="00DF22CE"/>
    <w:rsid w:val="00DF39A8"/>
    <w:rsid w:val="00DF4203"/>
    <w:rsid w:val="00E00000"/>
    <w:rsid w:val="00E02172"/>
    <w:rsid w:val="00E06D08"/>
    <w:rsid w:val="00E11D47"/>
    <w:rsid w:val="00E15F22"/>
    <w:rsid w:val="00E16C1B"/>
    <w:rsid w:val="00E1701C"/>
    <w:rsid w:val="00E25E82"/>
    <w:rsid w:val="00E32B47"/>
    <w:rsid w:val="00E53665"/>
    <w:rsid w:val="00E56E5C"/>
    <w:rsid w:val="00E65437"/>
    <w:rsid w:val="00E71DB7"/>
    <w:rsid w:val="00E82DDC"/>
    <w:rsid w:val="00E83F09"/>
    <w:rsid w:val="00E86FF1"/>
    <w:rsid w:val="00E94532"/>
    <w:rsid w:val="00E964A4"/>
    <w:rsid w:val="00EA239E"/>
    <w:rsid w:val="00EA390E"/>
    <w:rsid w:val="00EA693B"/>
    <w:rsid w:val="00EC0AA2"/>
    <w:rsid w:val="00ED46C6"/>
    <w:rsid w:val="00EE0EA1"/>
    <w:rsid w:val="00EE14A7"/>
    <w:rsid w:val="00EF01FB"/>
    <w:rsid w:val="00EF3010"/>
    <w:rsid w:val="00F01A77"/>
    <w:rsid w:val="00F02B1E"/>
    <w:rsid w:val="00F04D50"/>
    <w:rsid w:val="00F15B67"/>
    <w:rsid w:val="00F17B58"/>
    <w:rsid w:val="00F212FB"/>
    <w:rsid w:val="00F22D2D"/>
    <w:rsid w:val="00F23DA3"/>
    <w:rsid w:val="00F24984"/>
    <w:rsid w:val="00F3156D"/>
    <w:rsid w:val="00F31755"/>
    <w:rsid w:val="00F322CD"/>
    <w:rsid w:val="00F343DD"/>
    <w:rsid w:val="00F47AB4"/>
    <w:rsid w:val="00F55940"/>
    <w:rsid w:val="00F64F76"/>
    <w:rsid w:val="00F67D34"/>
    <w:rsid w:val="00F711FB"/>
    <w:rsid w:val="00F8451F"/>
    <w:rsid w:val="00F86A1E"/>
    <w:rsid w:val="00F92049"/>
    <w:rsid w:val="00F96F6B"/>
    <w:rsid w:val="00F970F5"/>
    <w:rsid w:val="00FA597F"/>
    <w:rsid w:val="00FA6C93"/>
    <w:rsid w:val="00FB7BB0"/>
    <w:rsid w:val="00FC4861"/>
    <w:rsid w:val="00FC5003"/>
    <w:rsid w:val="00FC5A82"/>
    <w:rsid w:val="00FD07B0"/>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4BD26"/>
  <w15:chartTrackingRefBased/>
  <w15:docId w15:val="{DC3B7BF7-DFBE-46D5-B7A0-E87AA6A4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90D"/>
    <w:pPr>
      <w:spacing w:after="0" w:line="240" w:lineRule="auto"/>
      <w:jc w:val="both"/>
    </w:pPr>
    <w:rPr>
      <w:rFonts w:ascii="Calibri" w:eastAsia="Times New Roman" w:hAnsi="Calibri"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5B090D"/>
    <w:pPr>
      <w:keepNext/>
      <w:numPr>
        <w:numId w:val="1"/>
      </w:numPr>
      <w:spacing w:before="360" w:after="360"/>
      <w:ind w:left="2843"/>
      <w:jc w:val="center"/>
      <w:outlineLvl w:val="0"/>
    </w:pPr>
    <w:rPr>
      <w:sz w:val="28"/>
    </w:rPr>
  </w:style>
  <w:style w:type="paragraph" w:styleId="Heading2">
    <w:name w:val="heading 2"/>
    <w:aliases w:val="Title Header2 + Kairėje:  0 cm,Pirmoji eilutė:  0 cm,Title Header2,Alna (1.1.)"/>
    <w:basedOn w:val="Normal"/>
    <w:next w:val="Normal"/>
    <w:link w:val="Heading2Char"/>
    <w:qFormat/>
    <w:rsid w:val="005B090D"/>
    <w:pPr>
      <w:numPr>
        <w:ilvl w:val="1"/>
        <w:numId w:val="1"/>
      </w:numPr>
      <w:outlineLvl w:val="1"/>
    </w:pPr>
    <w:rPr>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5B090D"/>
    <w:pPr>
      <w:keepNext/>
      <w:numPr>
        <w:ilvl w:val="2"/>
        <w:numId w:val="1"/>
      </w:numPr>
      <w:outlineLvl w:val="2"/>
    </w:pPr>
    <w:rPr>
      <w:lang w:eastAsia="ru-RU"/>
    </w:rPr>
  </w:style>
  <w:style w:type="paragraph" w:styleId="Heading4">
    <w:name w:val="heading 4"/>
    <w:aliases w:val="Heading 4 Char Char Char Char,Sub-Clause Sub-paragraph,Overskrift 4 indholdsforteg., Sub-Clause Sub-paragraph"/>
    <w:basedOn w:val="Normal"/>
    <w:next w:val="Normal"/>
    <w:link w:val="Heading4Char"/>
    <w:qFormat/>
    <w:rsid w:val="005B090D"/>
    <w:pPr>
      <w:keepNext/>
      <w:numPr>
        <w:numId w:val="7"/>
      </w:numPr>
      <w:spacing w:before="240" w:after="240"/>
      <w:ind w:left="720"/>
      <w:jc w:val="center"/>
      <w:outlineLvl w:val="3"/>
    </w:pPr>
    <w:rPr>
      <w:b/>
    </w:rPr>
  </w:style>
  <w:style w:type="paragraph" w:styleId="Heading5">
    <w:name w:val="heading 5"/>
    <w:aliases w:val="Char12, Char12"/>
    <w:basedOn w:val="Normal"/>
    <w:next w:val="Normal"/>
    <w:link w:val="Heading5Char"/>
    <w:qFormat/>
    <w:rsid w:val="005B090D"/>
    <w:pPr>
      <w:keepNext/>
      <w:numPr>
        <w:ilvl w:val="4"/>
        <w:numId w:val="1"/>
      </w:numPr>
      <w:outlineLvl w:val="4"/>
    </w:pPr>
    <w:rPr>
      <w:b/>
      <w:sz w:val="40"/>
    </w:rPr>
  </w:style>
  <w:style w:type="paragraph" w:styleId="Heading6">
    <w:name w:val="heading 6"/>
    <w:basedOn w:val="Normal"/>
    <w:next w:val="Normal"/>
    <w:link w:val="Heading6Char"/>
    <w:qFormat/>
    <w:rsid w:val="005B090D"/>
    <w:pPr>
      <w:keepNext/>
      <w:numPr>
        <w:ilvl w:val="5"/>
        <w:numId w:val="1"/>
      </w:numPr>
      <w:outlineLvl w:val="5"/>
    </w:pPr>
    <w:rPr>
      <w:b/>
      <w:sz w:val="36"/>
    </w:rPr>
  </w:style>
  <w:style w:type="paragraph" w:styleId="Heading7">
    <w:name w:val="heading 7"/>
    <w:basedOn w:val="Normal"/>
    <w:next w:val="Normal"/>
    <w:link w:val="Heading7Char"/>
    <w:qFormat/>
    <w:rsid w:val="005B090D"/>
    <w:pPr>
      <w:keepNext/>
      <w:numPr>
        <w:ilvl w:val="6"/>
        <w:numId w:val="1"/>
      </w:numPr>
      <w:outlineLvl w:val="6"/>
    </w:pPr>
    <w:rPr>
      <w:sz w:val="48"/>
    </w:rPr>
  </w:style>
  <w:style w:type="paragraph" w:styleId="Heading8">
    <w:name w:val="heading 8"/>
    <w:basedOn w:val="Normal"/>
    <w:next w:val="Normal"/>
    <w:link w:val="Heading8Char"/>
    <w:qFormat/>
    <w:rsid w:val="005B090D"/>
    <w:pPr>
      <w:keepNext/>
      <w:numPr>
        <w:ilvl w:val="7"/>
        <w:numId w:val="1"/>
      </w:numPr>
      <w:outlineLvl w:val="7"/>
    </w:pPr>
    <w:rPr>
      <w:b/>
      <w:sz w:val="18"/>
    </w:rPr>
  </w:style>
  <w:style w:type="paragraph" w:styleId="Heading9">
    <w:name w:val="heading 9"/>
    <w:basedOn w:val="Normal"/>
    <w:next w:val="Normal"/>
    <w:link w:val="Heading9Char"/>
    <w:qFormat/>
    <w:rsid w:val="005B090D"/>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5B090D"/>
    <w:rPr>
      <w:rFonts w:ascii="Calibri" w:eastAsia="Times New Roman" w:hAnsi="Calibri" w:cs="Times New Roman"/>
      <w:sz w:val="28"/>
      <w:szCs w:val="20"/>
      <w:lang w:val="lt-LT" w:eastAsia="lt-LT"/>
    </w:rPr>
  </w:style>
  <w:style w:type="character" w:customStyle="1" w:styleId="Heading2Char">
    <w:name w:val="Heading 2 Char"/>
    <w:aliases w:val="Title Header2 + Kairėje:  0 cm Char,Pirmoji eilutė:  0 cm Char,Title Header2 Char,Alna (1.1.) Char"/>
    <w:basedOn w:val="DefaultParagraphFont"/>
    <w:link w:val="Heading2"/>
    <w:rsid w:val="005B090D"/>
    <w:rPr>
      <w:rFonts w:ascii="Calibri" w:eastAsia="Times New Roman" w:hAnsi="Calibri" w:cs="Times New Roman"/>
      <w:sz w:val="24"/>
      <w:szCs w:val="20"/>
      <w:lang w:val="lt-LT"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5B090D"/>
    <w:rPr>
      <w:rFonts w:ascii="Calibri" w:eastAsia="Times New Roman" w:hAnsi="Calibri" w:cs="Times New Roman"/>
      <w:sz w:val="24"/>
      <w:szCs w:val="20"/>
      <w:lang w:val="lt-LT" w:eastAsia="ru-RU"/>
    </w:rPr>
  </w:style>
  <w:style w:type="character" w:customStyle="1" w:styleId="Heading4Char">
    <w:name w:val="Heading 4 Char"/>
    <w:aliases w:val="Heading 4 Char Char Char Char Char,Sub-Clause Sub-paragraph Char,Overskrift 4 indholdsforteg. Char, Sub-Clause Sub-paragraph Char"/>
    <w:basedOn w:val="DefaultParagraphFont"/>
    <w:link w:val="Heading4"/>
    <w:rsid w:val="005B090D"/>
    <w:rPr>
      <w:rFonts w:ascii="Calibri" w:eastAsia="Times New Roman" w:hAnsi="Calibri" w:cs="Times New Roman"/>
      <w:b/>
      <w:sz w:val="24"/>
      <w:szCs w:val="20"/>
      <w:lang w:val="lt-LT" w:eastAsia="lt-LT"/>
    </w:rPr>
  </w:style>
  <w:style w:type="character" w:customStyle="1" w:styleId="Heading5Char">
    <w:name w:val="Heading 5 Char"/>
    <w:aliases w:val="Char12 Char, Char12 Char"/>
    <w:basedOn w:val="DefaultParagraphFont"/>
    <w:link w:val="Heading5"/>
    <w:rsid w:val="005B090D"/>
    <w:rPr>
      <w:rFonts w:ascii="Calibri" w:eastAsia="Times New Roman" w:hAnsi="Calibri" w:cs="Times New Roman"/>
      <w:b/>
      <w:sz w:val="40"/>
      <w:szCs w:val="20"/>
      <w:lang w:val="lt-LT" w:eastAsia="lt-LT"/>
    </w:rPr>
  </w:style>
  <w:style w:type="character" w:customStyle="1" w:styleId="Heading6Char">
    <w:name w:val="Heading 6 Char"/>
    <w:basedOn w:val="DefaultParagraphFont"/>
    <w:link w:val="Heading6"/>
    <w:rsid w:val="005B090D"/>
    <w:rPr>
      <w:rFonts w:ascii="Calibri" w:eastAsia="Times New Roman" w:hAnsi="Calibri" w:cs="Times New Roman"/>
      <w:b/>
      <w:sz w:val="36"/>
      <w:szCs w:val="20"/>
      <w:lang w:val="lt-LT" w:eastAsia="lt-LT"/>
    </w:rPr>
  </w:style>
  <w:style w:type="character" w:customStyle="1" w:styleId="Heading7Char">
    <w:name w:val="Heading 7 Char"/>
    <w:basedOn w:val="DefaultParagraphFont"/>
    <w:link w:val="Heading7"/>
    <w:rsid w:val="005B090D"/>
    <w:rPr>
      <w:rFonts w:ascii="Calibri" w:eastAsia="Times New Roman" w:hAnsi="Calibri" w:cs="Times New Roman"/>
      <w:sz w:val="48"/>
      <w:szCs w:val="20"/>
      <w:lang w:val="lt-LT" w:eastAsia="lt-LT"/>
    </w:rPr>
  </w:style>
  <w:style w:type="character" w:customStyle="1" w:styleId="Heading8Char">
    <w:name w:val="Heading 8 Char"/>
    <w:basedOn w:val="DefaultParagraphFont"/>
    <w:link w:val="Heading8"/>
    <w:rsid w:val="005B090D"/>
    <w:rPr>
      <w:rFonts w:ascii="Calibri" w:eastAsia="Times New Roman" w:hAnsi="Calibri" w:cs="Times New Roman"/>
      <w:b/>
      <w:sz w:val="18"/>
      <w:szCs w:val="20"/>
      <w:lang w:val="lt-LT" w:eastAsia="lt-LT"/>
    </w:rPr>
  </w:style>
  <w:style w:type="character" w:customStyle="1" w:styleId="Heading9Char">
    <w:name w:val="Heading 9 Char"/>
    <w:basedOn w:val="DefaultParagraphFont"/>
    <w:link w:val="Heading9"/>
    <w:rsid w:val="005B090D"/>
    <w:rPr>
      <w:rFonts w:ascii="Calibri" w:eastAsia="Times New Roman" w:hAnsi="Calibri" w:cs="Times New Roman"/>
      <w:sz w:val="40"/>
      <w:szCs w:val="20"/>
      <w:lang w:val="lt-LT" w:eastAsia="lt-LT"/>
    </w:rPr>
  </w:style>
  <w:style w:type="character" w:styleId="Hyperlink">
    <w:name w:val="Hyperlink"/>
    <w:aliases w:val="IVPK Hyperlink"/>
    <w:uiPriority w:val="99"/>
    <w:rsid w:val="005B090D"/>
    <w:rPr>
      <w:rFonts w:cs="Times New Roman"/>
      <w:color w:val="0000FF"/>
      <w:u w:val="single"/>
    </w:rPr>
  </w:style>
  <w:style w:type="paragraph" w:styleId="TOC1">
    <w:name w:val="toc 1"/>
    <w:basedOn w:val="Normal"/>
    <w:next w:val="Normal"/>
    <w:autoRedefine/>
    <w:uiPriority w:val="39"/>
    <w:rsid w:val="005B090D"/>
  </w:style>
  <w:style w:type="paragraph" w:styleId="Header">
    <w:name w:val="header"/>
    <w:aliases w:val="Diagrama,Diagrama Char,Diagrama Char Char Char Char Char,Diagrama Char Char Char Char Char Char Char Char,Diagrama Char Char Char Char Char Char Char Char Char,Diagrama Char Char Char Char Char Char Char,Viršutinis kolontitulas Diagrama,hd"/>
    <w:basedOn w:val="Normal"/>
    <w:link w:val="HeaderChar"/>
    <w:uiPriority w:val="99"/>
    <w:rsid w:val="005B090D"/>
    <w:pPr>
      <w:widowControl w:val="0"/>
      <w:tabs>
        <w:tab w:val="center" w:pos="4153"/>
        <w:tab w:val="right" w:pos="8306"/>
      </w:tabs>
      <w:spacing w:after="20"/>
    </w:pPr>
    <w:rPr>
      <w:rFonts w:ascii="Times New Roman" w:hAnsi="Times New Roman"/>
    </w:rPr>
  </w:style>
  <w:style w:type="character" w:customStyle="1" w:styleId="HeaderChar">
    <w:name w:val="Header Char"/>
    <w:aliases w:val="Diagrama Char1,Diagrama Char Char,Diagrama Char Char Char Char Char Char,Diagrama Char Char Char Char Char Char Char Char Char1,Diagrama Char Char Char Char Char Char Char Char Char Char,Diagrama Char Char Char Char Char Char Char Char1"/>
    <w:basedOn w:val="DefaultParagraphFont"/>
    <w:link w:val="Header"/>
    <w:uiPriority w:val="99"/>
    <w:rsid w:val="005B090D"/>
    <w:rPr>
      <w:rFonts w:ascii="Times New Roman" w:eastAsia="Times New Roman" w:hAnsi="Times New Roman" w:cs="Times New Roman"/>
      <w:sz w:val="24"/>
      <w:szCs w:val="20"/>
      <w:lang w:val="lt-LT" w:eastAsia="lt-LT"/>
    </w:rPr>
  </w:style>
  <w:style w:type="paragraph" w:customStyle="1" w:styleId="Point1">
    <w:name w:val="Point 1"/>
    <w:basedOn w:val="Normal"/>
    <w:rsid w:val="005B090D"/>
    <w:pPr>
      <w:spacing w:before="120" w:after="120"/>
      <w:ind w:left="1418" w:hanging="567"/>
    </w:pPr>
    <w:rPr>
      <w:lang w:val="en-GB"/>
    </w:rPr>
  </w:style>
  <w:style w:type="paragraph" w:styleId="BodyTextIndent3">
    <w:name w:val="Body Text Indent 3"/>
    <w:basedOn w:val="Normal"/>
    <w:link w:val="BodyTextIndent3Char"/>
    <w:rsid w:val="005B090D"/>
    <w:pPr>
      <w:tabs>
        <w:tab w:val="left" w:pos="4536"/>
      </w:tabs>
      <w:ind w:firstLine="2268"/>
    </w:pPr>
  </w:style>
  <w:style w:type="character" w:customStyle="1" w:styleId="BodyTextIndent3Char">
    <w:name w:val="Body Text Indent 3 Char"/>
    <w:basedOn w:val="DefaultParagraphFont"/>
    <w:link w:val="BodyTextIndent3"/>
    <w:rsid w:val="005B090D"/>
    <w:rPr>
      <w:rFonts w:ascii="Calibri" w:eastAsia="Times New Roman" w:hAnsi="Calibri" w:cs="Times New Roman"/>
      <w:sz w:val="24"/>
      <w:szCs w:val="20"/>
      <w:lang w:val="lt-LT" w:eastAsia="lt-LT"/>
    </w:rPr>
  </w:style>
  <w:style w:type="paragraph" w:styleId="BodyTextIndent2">
    <w:name w:val="Body Text Indent 2"/>
    <w:basedOn w:val="Normal"/>
    <w:link w:val="BodyTextIndent2Char"/>
    <w:uiPriority w:val="99"/>
    <w:rsid w:val="005B090D"/>
    <w:pPr>
      <w:ind w:left="720"/>
    </w:pPr>
    <w:rPr>
      <w:i/>
    </w:rPr>
  </w:style>
  <w:style w:type="character" w:customStyle="1" w:styleId="BodyTextIndent2Char">
    <w:name w:val="Body Text Indent 2 Char"/>
    <w:basedOn w:val="DefaultParagraphFont"/>
    <w:link w:val="BodyTextIndent2"/>
    <w:uiPriority w:val="99"/>
    <w:rsid w:val="005B090D"/>
    <w:rPr>
      <w:rFonts w:ascii="Calibri" w:eastAsia="Times New Roman" w:hAnsi="Calibri" w:cs="Times New Roman"/>
      <w:i/>
      <w:sz w:val="24"/>
      <w:szCs w:val="20"/>
      <w:lang w:val="lt-LT" w:eastAsia="lt-LT"/>
    </w:rPr>
  </w:style>
  <w:style w:type="paragraph" w:styleId="BodyText3">
    <w:name w:val="Body Text 3"/>
    <w:basedOn w:val="Normal"/>
    <w:link w:val="BodyText3Char"/>
    <w:rsid w:val="005B090D"/>
  </w:style>
  <w:style w:type="character" w:customStyle="1" w:styleId="BodyText3Char">
    <w:name w:val="Body Text 3 Char"/>
    <w:basedOn w:val="DefaultParagraphFont"/>
    <w:link w:val="BodyText3"/>
    <w:rsid w:val="005B090D"/>
    <w:rPr>
      <w:rFonts w:ascii="Calibri" w:eastAsia="Times New Roman" w:hAnsi="Calibri" w:cs="Times New Roman"/>
      <w:sz w:val="24"/>
      <w:szCs w:val="20"/>
      <w:lang w:val="lt-LT" w:eastAsia="lt-LT"/>
    </w:rPr>
  </w:style>
  <w:style w:type="paragraph" w:styleId="BodyTextIndent">
    <w:name w:val="Body Text Indent"/>
    <w:basedOn w:val="Normal"/>
    <w:link w:val="BodyTextIndentChar"/>
    <w:rsid w:val="005B090D"/>
    <w:pPr>
      <w:ind w:firstLine="720"/>
    </w:pPr>
    <w:rPr>
      <w:i/>
    </w:rPr>
  </w:style>
  <w:style w:type="character" w:customStyle="1" w:styleId="BodyTextIndentChar">
    <w:name w:val="Body Text Indent Char"/>
    <w:basedOn w:val="DefaultParagraphFont"/>
    <w:link w:val="BodyTextIndent"/>
    <w:rsid w:val="005B090D"/>
    <w:rPr>
      <w:rFonts w:ascii="Calibri" w:eastAsia="Times New Roman" w:hAnsi="Calibri" w:cs="Times New Roman"/>
      <w:i/>
      <w:sz w:val="24"/>
      <w:szCs w:val="20"/>
      <w:lang w:val="lt-LT" w:eastAsia="lt-LT"/>
    </w:rPr>
  </w:style>
  <w:style w:type="paragraph" w:styleId="Footer">
    <w:name w:val="footer"/>
    <w:basedOn w:val="Normal"/>
    <w:link w:val="FooterChar"/>
    <w:uiPriority w:val="99"/>
    <w:rsid w:val="005B090D"/>
    <w:pPr>
      <w:tabs>
        <w:tab w:val="center" w:pos="4320"/>
        <w:tab w:val="right" w:pos="8640"/>
      </w:tabs>
    </w:pPr>
  </w:style>
  <w:style w:type="character" w:customStyle="1" w:styleId="FooterChar">
    <w:name w:val="Footer Char"/>
    <w:basedOn w:val="DefaultParagraphFont"/>
    <w:link w:val="Footer"/>
    <w:uiPriority w:val="99"/>
    <w:rsid w:val="005B090D"/>
    <w:rPr>
      <w:rFonts w:ascii="Calibri" w:eastAsia="Times New Roman" w:hAnsi="Calibri" w:cs="Times New Roman"/>
      <w:sz w:val="24"/>
      <w:szCs w:val="20"/>
      <w:lang w:val="lt-LT" w:eastAsia="lt-LT"/>
    </w:rPr>
  </w:style>
  <w:style w:type="character" w:styleId="PageNumber">
    <w:name w:val="page number"/>
    <w:uiPriority w:val="99"/>
    <w:rsid w:val="005B090D"/>
    <w:rPr>
      <w:rFonts w:cs="Times New Roman"/>
    </w:rPr>
  </w:style>
  <w:style w:type="paragraph" w:styleId="PlainText">
    <w:name w:val="Plain Text"/>
    <w:basedOn w:val="Normal"/>
    <w:link w:val="PlainTextChar"/>
    <w:rsid w:val="005B090D"/>
    <w:rPr>
      <w:rFonts w:ascii="Courier New" w:hAnsi="Courier New"/>
      <w:sz w:val="20"/>
      <w:lang w:eastAsia="en-US"/>
    </w:rPr>
  </w:style>
  <w:style w:type="character" w:customStyle="1" w:styleId="PlainTextChar">
    <w:name w:val="Plain Text Char"/>
    <w:basedOn w:val="DefaultParagraphFont"/>
    <w:link w:val="PlainText"/>
    <w:rsid w:val="005B090D"/>
    <w:rPr>
      <w:rFonts w:ascii="Courier New" w:eastAsia="Times New Roman" w:hAnsi="Courier New" w:cs="Times New Roman"/>
      <w:sz w:val="20"/>
      <w:szCs w:val="20"/>
      <w:lang w:val="lt-LT"/>
    </w:rPr>
  </w:style>
  <w:style w:type="paragraph" w:styleId="Title">
    <w:name w:val="Title"/>
    <w:basedOn w:val="Normal"/>
    <w:link w:val="TitleChar"/>
    <w:uiPriority w:val="99"/>
    <w:qFormat/>
    <w:rsid w:val="005B090D"/>
    <w:pPr>
      <w:jc w:val="center"/>
    </w:pPr>
    <w:rPr>
      <w:b/>
      <w:lang w:eastAsia="en-US"/>
    </w:rPr>
  </w:style>
  <w:style w:type="character" w:customStyle="1" w:styleId="TitleChar">
    <w:name w:val="Title Char"/>
    <w:basedOn w:val="DefaultParagraphFont"/>
    <w:link w:val="Title"/>
    <w:uiPriority w:val="99"/>
    <w:rsid w:val="005B090D"/>
    <w:rPr>
      <w:rFonts w:ascii="Calibri" w:eastAsia="Times New Roman" w:hAnsi="Calibri" w:cs="Times New Roman"/>
      <w:b/>
      <w:sz w:val="24"/>
      <w:szCs w:val="20"/>
      <w:lang w:val="lt-LT"/>
    </w:rPr>
  </w:style>
  <w:style w:type="paragraph" w:styleId="BalloonText">
    <w:name w:val="Balloon Text"/>
    <w:basedOn w:val="Normal"/>
    <w:link w:val="BalloonTextChar"/>
    <w:uiPriority w:val="99"/>
    <w:semiHidden/>
    <w:rsid w:val="005B090D"/>
    <w:rPr>
      <w:rFonts w:ascii="Tahoma" w:hAnsi="Tahoma" w:cs="Tahoma"/>
      <w:sz w:val="16"/>
      <w:szCs w:val="16"/>
    </w:rPr>
  </w:style>
  <w:style w:type="character" w:customStyle="1" w:styleId="BalloonTextChar">
    <w:name w:val="Balloon Text Char"/>
    <w:basedOn w:val="DefaultParagraphFont"/>
    <w:link w:val="BalloonText"/>
    <w:uiPriority w:val="99"/>
    <w:semiHidden/>
    <w:rsid w:val="005B090D"/>
    <w:rPr>
      <w:rFonts w:ascii="Tahoma" w:eastAsia="Times New Roman" w:hAnsi="Tahoma" w:cs="Tahoma"/>
      <w:sz w:val="16"/>
      <w:szCs w:val="16"/>
      <w:lang w:val="lt-LT" w:eastAsia="lt-LT"/>
    </w:rPr>
  </w:style>
  <w:style w:type="paragraph" w:styleId="BodyText2">
    <w:name w:val="Body Text 2"/>
    <w:basedOn w:val="Normal"/>
    <w:link w:val="BodyText2Char"/>
    <w:rsid w:val="005B090D"/>
    <w:rPr>
      <w:lang w:eastAsia="en-US"/>
    </w:rPr>
  </w:style>
  <w:style w:type="character" w:customStyle="1" w:styleId="BodyText2Char">
    <w:name w:val="Body Text 2 Char"/>
    <w:basedOn w:val="DefaultParagraphFont"/>
    <w:link w:val="BodyText2"/>
    <w:rsid w:val="005B090D"/>
    <w:rPr>
      <w:rFonts w:ascii="Calibri" w:eastAsia="Times New Roman" w:hAnsi="Calibri" w:cs="Times New Roman"/>
      <w:sz w:val="24"/>
      <w:szCs w:val="20"/>
      <w:lang w:val="lt-LT"/>
    </w:rPr>
  </w:style>
  <w:style w:type="paragraph" w:styleId="NormalWeb">
    <w:name w:val="Normal (Web)"/>
    <w:basedOn w:val="Normal"/>
    <w:uiPriority w:val="99"/>
    <w:rsid w:val="005B090D"/>
    <w:pPr>
      <w:spacing w:before="100" w:beforeAutospacing="1" w:after="100" w:afterAutospacing="1"/>
    </w:pPr>
    <w:rPr>
      <w:rFonts w:ascii="Arial Unicode MS" w:hAnsi="Arial Unicode MS" w:cs="Arial Unicode MS"/>
      <w:color w:val="000000"/>
      <w:szCs w:val="24"/>
      <w:lang w:val="en-US" w:eastAsia="en-US"/>
    </w:rPr>
  </w:style>
  <w:style w:type="paragraph" w:styleId="BodyText">
    <w:name w:val="Body Text"/>
    <w:aliases w:val="body indent,ändrad,Body single,EHPT,Body Text2"/>
    <w:basedOn w:val="Normal"/>
    <w:link w:val="BodyTextChar"/>
    <w:rsid w:val="005B090D"/>
    <w:pPr>
      <w:jc w:val="center"/>
    </w:pPr>
    <w:rPr>
      <w:b/>
      <w:bCs/>
    </w:rPr>
  </w:style>
  <w:style w:type="character" w:customStyle="1" w:styleId="BodyTextChar">
    <w:name w:val="Body Text Char"/>
    <w:aliases w:val="body indent Char,ändrad Char,Body single Char,EHPT Char,Body Text2 Char"/>
    <w:basedOn w:val="DefaultParagraphFont"/>
    <w:link w:val="BodyText"/>
    <w:rsid w:val="005B090D"/>
    <w:rPr>
      <w:rFonts w:ascii="Calibri" w:eastAsia="Times New Roman" w:hAnsi="Calibri" w:cs="Times New Roman"/>
      <w:b/>
      <w:bCs/>
      <w:sz w:val="24"/>
      <w:szCs w:val="20"/>
      <w:lang w:val="lt-LT" w:eastAsia="lt-LT"/>
    </w:rPr>
  </w:style>
  <w:style w:type="character" w:styleId="FollowedHyperlink">
    <w:name w:val="FollowedHyperlink"/>
    <w:rsid w:val="005B090D"/>
    <w:rPr>
      <w:rFonts w:cs="Times New Roman"/>
      <w:color w:val="800080"/>
      <w:u w:val="single"/>
    </w:rPr>
  </w:style>
  <w:style w:type="paragraph" w:customStyle="1" w:styleId="1">
    <w:name w:val="Стиль1"/>
    <w:rsid w:val="005B090D"/>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5B090D"/>
    <w:rPr>
      <w:rFonts w:ascii="Tahoma" w:hAnsi="Tahoma" w:cs="Tahoma"/>
      <w:sz w:val="16"/>
      <w:szCs w:val="16"/>
    </w:rPr>
  </w:style>
  <w:style w:type="paragraph" w:customStyle="1" w:styleId="BodyText1">
    <w:name w:val="Body Text1"/>
    <w:link w:val="Bodytext0"/>
    <w:rsid w:val="005B090D"/>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5B090D"/>
    <w:pPr>
      <w:autoSpaceDE w:val="0"/>
      <w:autoSpaceDN w:val="0"/>
      <w:adjustRightInd w:val="0"/>
      <w:jc w:val="center"/>
    </w:pPr>
    <w:rPr>
      <w:rFonts w:ascii="TimesLT" w:hAnsi="TimesLT"/>
      <w:b/>
      <w:bCs/>
      <w:sz w:val="20"/>
      <w:lang w:val="en-US" w:eastAsia="en-US"/>
    </w:rPr>
  </w:style>
  <w:style w:type="paragraph" w:customStyle="1" w:styleId="Patvirtinta">
    <w:name w:val="Patvirtinta"/>
    <w:rsid w:val="005B09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5B090D"/>
    <w:pPr>
      <w:ind w:firstLine="0"/>
      <w:jc w:val="center"/>
    </w:pPr>
    <w:rPr>
      <w:color w:val="auto"/>
      <w:sz w:val="12"/>
      <w:szCs w:val="12"/>
    </w:rPr>
  </w:style>
  <w:style w:type="paragraph" w:customStyle="1" w:styleId="MAZAS">
    <w:name w:val="MAZAS"/>
    <w:rsid w:val="005B090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styleId="BlockText">
    <w:name w:val="Block Text"/>
    <w:basedOn w:val="Normal"/>
    <w:rsid w:val="005B090D"/>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5B090D"/>
    <w:rPr>
      <w:rFonts w:ascii="Times New Roman" w:hAnsi="Times New Roman"/>
      <w:sz w:val="24"/>
      <w:lang w:val="lt-LT" w:eastAsia="en-US"/>
    </w:rPr>
  </w:style>
  <w:style w:type="paragraph" w:customStyle="1" w:styleId="linija0">
    <w:name w:val="linija"/>
    <w:basedOn w:val="Normal"/>
    <w:rsid w:val="005B090D"/>
    <w:pPr>
      <w:spacing w:before="100" w:beforeAutospacing="1" w:after="100" w:afterAutospacing="1"/>
    </w:pPr>
    <w:rPr>
      <w:szCs w:val="24"/>
    </w:rPr>
  </w:style>
  <w:style w:type="character" w:customStyle="1" w:styleId="Char2">
    <w:name w:val="Char2"/>
    <w:rsid w:val="005B090D"/>
    <w:rPr>
      <w:rFonts w:ascii="Times New Roman" w:hAnsi="Times New Roman"/>
      <w:strike/>
      <w:sz w:val="24"/>
      <w:lang w:val="lt-LT" w:eastAsia="en-US"/>
    </w:rPr>
  </w:style>
  <w:style w:type="paragraph" w:customStyle="1" w:styleId="Debesliotekstas1">
    <w:name w:val="Debesėlio tekstas1"/>
    <w:basedOn w:val="Normal"/>
    <w:semiHidden/>
    <w:rsid w:val="005B090D"/>
    <w:rPr>
      <w:rFonts w:ascii="Tahoma" w:hAnsi="Tahoma" w:cs="Tahoma"/>
      <w:sz w:val="16"/>
      <w:szCs w:val="16"/>
      <w:lang w:val="en-GB" w:eastAsia="en-US"/>
    </w:rPr>
  </w:style>
  <w:style w:type="paragraph" w:styleId="List">
    <w:name w:val="List"/>
    <w:basedOn w:val="Normal"/>
    <w:uiPriority w:val="99"/>
    <w:rsid w:val="005B090D"/>
    <w:pPr>
      <w:numPr>
        <w:numId w:val="3"/>
      </w:numPr>
    </w:pPr>
    <w:rPr>
      <w:rFonts w:ascii="Polo" w:hAnsi="Polo" w:cs="Polo"/>
      <w:noProof/>
      <w:color w:val="000000"/>
      <w:szCs w:val="24"/>
      <w:lang w:val="en-US" w:eastAsia="en-US"/>
    </w:rPr>
  </w:style>
  <w:style w:type="paragraph" w:styleId="HTMLPreformatted">
    <w:name w:val="HTML Preformatted"/>
    <w:basedOn w:val="Normal"/>
    <w:link w:val="HTMLPreformattedChar"/>
    <w:rsid w:val="005B0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5B090D"/>
    <w:rPr>
      <w:rFonts w:ascii="Courier New" w:eastAsia="Times New Roman" w:hAnsi="Courier New" w:cs="Courier New"/>
      <w:sz w:val="20"/>
      <w:szCs w:val="20"/>
      <w:lang w:val="lt-LT" w:eastAsia="lt-LT"/>
    </w:rPr>
  </w:style>
  <w:style w:type="paragraph" w:customStyle="1" w:styleId="LentaCENTR">
    <w:name w:val="Lenta CENTR"/>
    <w:basedOn w:val="BodyText1"/>
    <w:rsid w:val="005B090D"/>
    <w:pPr>
      <w:suppressAutoHyphens/>
      <w:spacing w:line="298" w:lineRule="auto"/>
      <w:ind w:firstLine="0"/>
      <w:jc w:val="center"/>
      <w:textAlignment w:val="center"/>
    </w:pPr>
    <w:rPr>
      <w:rFonts w:ascii="Times New Roman" w:hAnsi="Times New Roman"/>
      <w:color w:val="000000"/>
      <w:lang w:eastAsia="lt-LT"/>
    </w:rPr>
  </w:style>
  <w:style w:type="character" w:customStyle="1" w:styleId="bomh01">
    <w:name w:val="bomh01"/>
    <w:rsid w:val="005B090D"/>
    <w:rPr>
      <w:rFonts w:ascii="Arial" w:hAnsi="Arial"/>
      <w:b/>
      <w:i/>
      <w:sz w:val="21"/>
      <w:u w:val="single"/>
      <w:shd w:val="clear" w:color="auto" w:fill="FFFFFF"/>
    </w:rPr>
  </w:style>
  <w:style w:type="table" w:styleId="TableGrid">
    <w:name w:val="Table Grid"/>
    <w:aliases w:val="Asseco Tabela - Siatka"/>
    <w:basedOn w:val="TableNormal"/>
    <w:uiPriority w:val="59"/>
    <w:rsid w:val="005B090D"/>
    <w:pPr>
      <w:spacing w:after="200" w:line="276" w:lineRule="auto"/>
    </w:pPr>
    <w:rPr>
      <w:rFonts w:ascii="Calibri" w:eastAsia="Times New Roman"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5B090D"/>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character" w:styleId="Strong">
    <w:name w:val="Strong"/>
    <w:uiPriority w:val="99"/>
    <w:qFormat/>
    <w:rsid w:val="005B090D"/>
    <w:rPr>
      <w:rFonts w:cs="Times New Roman"/>
      <w:b/>
    </w:rPr>
  </w:style>
  <w:style w:type="paragraph" w:styleId="DocumentMap">
    <w:name w:val="Document Map"/>
    <w:basedOn w:val="Normal"/>
    <w:link w:val="DocumentMapChar"/>
    <w:rsid w:val="005B090D"/>
    <w:pPr>
      <w:shd w:val="clear" w:color="auto" w:fill="000080"/>
    </w:pPr>
    <w:rPr>
      <w:rFonts w:ascii="Tahoma" w:hAnsi="Tahoma" w:cs="Tahoma"/>
      <w:sz w:val="20"/>
    </w:rPr>
  </w:style>
  <w:style w:type="character" w:customStyle="1" w:styleId="DocumentMapChar">
    <w:name w:val="Document Map Char"/>
    <w:basedOn w:val="DefaultParagraphFont"/>
    <w:link w:val="DocumentMap"/>
    <w:rsid w:val="005B090D"/>
    <w:rPr>
      <w:rFonts w:ascii="Tahoma" w:eastAsia="Times New Roman" w:hAnsi="Tahoma" w:cs="Tahoma"/>
      <w:sz w:val="20"/>
      <w:szCs w:val="20"/>
      <w:shd w:val="clear" w:color="auto" w:fill="000080"/>
      <w:lang w:val="lt-LT" w:eastAsia="lt-LT"/>
    </w:rPr>
  </w:style>
  <w:style w:type="paragraph" w:customStyle="1" w:styleId="xl23">
    <w:name w:val="xl23"/>
    <w:basedOn w:val="Normal"/>
    <w:rsid w:val="005B090D"/>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paragraph" w:customStyle="1" w:styleId="Style1">
    <w:name w:val="Style1"/>
    <w:basedOn w:val="Normal"/>
    <w:rsid w:val="005B090D"/>
    <w:rPr>
      <w:noProof/>
      <w:kern w:val="24"/>
      <w:lang w:val="en-AU" w:eastAsia="en-US"/>
    </w:rPr>
  </w:style>
  <w:style w:type="character" w:customStyle="1" w:styleId="hps">
    <w:name w:val="hps"/>
    <w:rsid w:val="005B090D"/>
    <w:rPr>
      <w:rFonts w:cs="Times New Roman"/>
    </w:rPr>
  </w:style>
  <w:style w:type="character" w:styleId="CommentReference">
    <w:name w:val="annotation reference"/>
    <w:aliases w:val="Heading 5 Char1"/>
    <w:rsid w:val="005B090D"/>
    <w:rPr>
      <w:rFonts w:cs="Times New Roman"/>
      <w:sz w:val="16"/>
    </w:rPr>
  </w:style>
  <w:style w:type="paragraph" w:styleId="CommentText">
    <w:name w:val="annotation text"/>
    <w:aliases w:val="Diagrama Diagrama Diagrama,Diagrama Diagrama,Diagrama Diagrama Diagrama Diagrama,Diagrama Diagrama Char Char,Diagrama2 Diagrama Diagrama Diagrama, Diagrama Diagrama Diagrama, Diagrama Diagrama, Diagrama Diagrama Diagrama Diagrama"/>
    <w:basedOn w:val="Normal"/>
    <w:link w:val="CommentTextChar"/>
    <w:rsid w:val="005B090D"/>
    <w:rPr>
      <w:sz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rsid w:val="005B090D"/>
    <w:rPr>
      <w:rFonts w:ascii="Calibri" w:eastAsia="Times New Roman" w:hAnsi="Calibri" w:cs="Times New Roman"/>
      <w:sz w:val="20"/>
      <w:szCs w:val="20"/>
      <w:lang w:val="lt-LT" w:eastAsia="lt-LT"/>
    </w:rPr>
  </w:style>
  <w:style w:type="paragraph" w:styleId="CommentSubject">
    <w:name w:val="annotation subject"/>
    <w:basedOn w:val="CommentText"/>
    <w:next w:val="CommentText"/>
    <w:link w:val="CommentSubjectChar"/>
    <w:uiPriority w:val="99"/>
    <w:rsid w:val="005B090D"/>
    <w:rPr>
      <w:b/>
      <w:bCs/>
    </w:rPr>
  </w:style>
  <w:style w:type="character" w:customStyle="1" w:styleId="CommentSubjectChar">
    <w:name w:val="Comment Subject Char"/>
    <w:basedOn w:val="CommentTextChar"/>
    <w:link w:val="CommentSubject"/>
    <w:uiPriority w:val="99"/>
    <w:rsid w:val="005B090D"/>
    <w:rPr>
      <w:rFonts w:ascii="Calibri" w:eastAsia="Times New Roman" w:hAnsi="Calibri" w:cs="Times New Roman"/>
      <w:b/>
      <w:bCs/>
      <w:sz w:val="20"/>
      <w:szCs w:val="20"/>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5B090D"/>
    <w:pPr>
      <w:ind w:left="720"/>
      <w:contextualSpacing/>
    </w:pPr>
  </w:style>
  <w:style w:type="paragraph" w:styleId="Revision">
    <w:name w:val="Revision"/>
    <w:hidden/>
    <w:uiPriority w:val="99"/>
    <w:semiHidden/>
    <w:rsid w:val="005B090D"/>
    <w:pPr>
      <w:spacing w:after="0" w:line="240" w:lineRule="auto"/>
    </w:pPr>
    <w:rPr>
      <w:rFonts w:ascii="Times New Roman" w:eastAsia="Times New Roman" w:hAnsi="Times New Roman" w:cs="Times New Roman"/>
      <w:sz w:val="24"/>
      <w:szCs w:val="20"/>
      <w:lang w:val="lt-LT" w:eastAsia="lt-LT"/>
    </w:rPr>
  </w:style>
  <w:style w:type="paragraph" w:customStyle="1" w:styleId="Sraas1">
    <w:name w:val="Sąrašas 1"/>
    <w:basedOn w:val="Heading1"/>
    <w:rsid w:val="005B090D"/>
    <w:pPr>
      <w:widowControl w:val="0"/>
      <w:numPr>
        <w:numId w:val="4"/>
      </w:numPr>
      <w:tabs>
        <w:tab w:val="num" w:pos="737"/>
      </w:tabs>
      <w:autoSpaceDE w:val="0"/>
      <w:autoSpaceDN w:val="0"/>
      <w:adjustRightInd w:val="0"/>
      <w:ind w:left="567" w:hanging="210"/>
    </w:pPr>
    <w:rPr>
      <w:b/>
      <w:sz w:val="24"/>
    </w:rPr>
  </w:style>
  <w:style w:type="paragraph" w:customStyle="1" w:styleId="Sraas21">
    <w:name w:val="Sąrašas 21"/>
    <w:basedOn w:val="Heading1"/>
    <w:autoRedefine/>
    <w:rsid w:val="005B090D"/>
    <w:pPr>
      <w:keepNext w:val="0"/>
      <w:widowControl w:val="0"/>
      <w:numPr>
        <w:ilvl w:val="1"/>
        <w:numId w:val="4"/>
      </w:numPr>
      <w:tabs>
        <w:tab w:val="num" w:pos="0"/>
        <w:tab w:val="left" w:pos="567"/>
        <w:tab w:val="left" w:pos="709"/>
        <w:tab w:val="left" w:pos="993"/>
      </w:tabs>
      <w:autoSpaceDE w:val="0"/>
      <w:autoSpaceDN w:val="0"/>
      <w:adjustRightInd w:val="0"/>
      <w:spacing w:before="0" w:after="0"/>
      <w:ind w:left="0" w:firstLine="0"/>
      <w:jc w:val="both"/>
    </w:pPr>
    <w:rPr>
      <w:sz w:val="24"/>
      <w:szCs w:val="24"/>
    </w:rPr>
  </w:style>
  <w:style w:type="paragraph" w:customStyle="1" w:styleId="Sraas31">
    <w:name w:val="Sąrašas 31"/>
    <w:basedOn w:val="Heading7"/>
    <w:rsid w:val="005B090D"/>
    <w:pPr>
      <w:keepNext w:val="0"/>
      <w:widowControl w:val="0"/>
      <w:numPr>
        <w:ilvl w:val="2"/>
        <w:numId w:val="4"/>
      </w:numPr>
      <w:tabs>
        <w:tab w:val="num" w:pos="1200"/>
        <w:tab w:val="num" w:pos="1260"/>
        <w:tab w:val="num" w:pos="1767"/>
        <w:tab w:val="num" w:pos="2034"/>
      </w:tabs>
      <w:autoSpaceDE w:val="0"/>
      <w:autoSpaceDN w:val="0"/>
      <w:adjustRightInd w:val="0"/>
      <w:spacing w:before="120" w:after="120"/>
      <w:ind w:left="1259" w:hanging="720"/>
    </w:pPr>
    <w:rPr>
      <w:b/>
      <w:bCs/>
      <w:sz w:val="24"/>
      <w:szCs w:val="24"/>
      <w:lang w:val="ru-RU"/>
    </w:rPr>
  </w:style>
  <w:style w:type="paragraph" w:customStyle="1" w:styleId="Sraas41">
    <w:name w:val="Sąrašas 41"/>
    <w:basedOn w:val="Normal"/>
    <w:rsid w:val="005B090D"/>
    <w:pPr>
      <w:widowControl w:val="0"/>
      <w:numPr>
        <w:ilvl w:val="3"/>
        <w:numId w:val="4"/>
      </w:numPr>
      <w:autoSpaceDE w:val="0"/>
      <w:autoSpaceDN w:val="0"/>
      <w:adjustRightInd w:val="0"/>
    </w:pPr>
    <w:rPr>
      <w:szCs w:val="24"/>
    </w:rPr>
  </w:style>
  <w:style w:type="paragraph" w:customStyle="1" w:styleId="Sraas51">
    <w:name w:val="Sąrašas 51"/>
    <w:basedOn w:val="Normal"/>
    <w:rsid w:val="005B090D"/>
    <w:pPr>
      <w:widowControl w:val="0"/>
      <w:numPr>
        <w:ilvl w:val="4"/>
        <w:numId w:val="4"/>
      </w:numPr>
      <w:autoSpaceDE w:val="0"/>
      <w:autoSpaceDN w:val="0"/>
      <w:adjustRightInd w:val="0"/>
    </w:pPr>
    <w:rPr>
      <w:szCs w:val="24"/>
    </w:rPr>
  </w:style>
  <w:style w:type="paragraph" w:customStyle="1" w:styleId="Sraas6">
    <w:name w:val="Sąrašas 6"/>
    <w:basedOn w:val="Normal"/>
    <w:rsid w:val="005B090D"/>
    <w:pPr>
      <w:widowControl w:val="0"/>
      <w:numPr>
        <w:ilvl w:val="5"/>
        <w:numId w:val="4"/>
      </w:numPr>
      <w:autoSpaceDE w:val="0"/>
      <w:autoSpaceDN w:val="0"/>
      <w:adjustRightInd w:val="0"/>
    </w:pPr>
    <w:rPr>
      <w:szCs w:val="24"/>
    </w:rPr>
  </w:style>
  <w:style w:type="table" w:styleId="LightList-Accent1">
    <w:name w:val="Light List Accent 1"/>
    <w:basedOn w:val="TableNormal"/>
    <w:uiPriority w:val="99"/>
    <w:rsid w:val="005B090D"/>
    <w:pPr>
      <w:spacing w:after="0" w:line="240" w:lineRule="auto"/>
    </w:pPr>
    <w:rPr>
      <w:rFonts w:ascii="Calibri" w:eastAsia="Times New Roman" w:hAnsi="Calibri" w:cs="Times New Roman"/>
      <w:sz w:val="20"/>
      <w:szCs w:val="20"/>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pPr>
      <w:rPr>
        <w:rFonts w:cs="Times New Roman"/>
        <w:b/>
        <w:bCs/>
        <w:color w:val="FFFFFF"/>
      </w:rPr>
      <w:tblPr/>
      <w:tcPr>
        <w:shd w:val="clear" w:color="auto" w:fill="5B9BD5"/>
      </w:tcPr>
    </w:tblStylePr>
    <w:tblStylePr w:type="lastRow">
      <w:pPr>
        <w:spacing w:before="0" w:after="0"/>
      </w:pPr>
      <w:rPr>
        <w:rFonts w:cs="Times New Roman"/>
        <w:b/>
        <w:bCs/>
      </w:rPr>
      <w:tblPr/>
      <w:tcPr>
        <w:tcBorders>
          <w:top w:val="double" w:sz="6" w:space="0" w:color="5B9BD5"/>
          <w:left w:val="single" w:sz="8" w:space="0" w:color="5B9BD5"/>
          <w:bottom w:val="single" w:sz="8" w:space="0" w:color="5B9BD5"/>
          <w:right w:val="single" w:sz="8" w:space="0" w:color="5B9BD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5B9BD5"/>
          <w:left w:val="single" w:sz="8" w:space="0" w:color="5B9BD5"/>
          <w:bottom w:val="single" w:sz="8" w:space="0" w:color="5B9BD5"/>
          <w:right w:val="single" w:sz="8" w:space="0" w:color="5B9BD5"/>
        </w:tcBorders>
      </w:tcPr>
    </w:tblStylePr>
    <w:tblStylePr w:type="band1Horz">
      <w:rPr>
        <w:rFonts w:cs="Times New Roman"/>
      </w:rPr>
      <w:tblPr/>
      <w:tcPr>
        <w:tcBorders>
          <w:top w:val="single" w:sz="8" w:space="0" w:color="5B9BD5"/>
          <w:left w:val="single" w:sz="8" w:space="0" w:color="5B9BD5"/>
          <w:bottom w:val="single" w:sz="8" w:space="0" w:color="5B9BD5"/>
          <w:right w:val="single" w:sz="8" w:space="0" w:color="5B9BD5"/>
        </w:tcBorders>
      </w:tcPr>
    </w:tblStyle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5B090D"/>
    <w:rPr>
      <w:rFonts w:ascii="Calibri" w:eastAsia="Times New Roman" w:hAnsi="Calibri" w:cs="Times New Roman"/>
      <w:sz w:val="24"/>
      <w:szCs w:val="20"/>
      <w:lang w:val="lt-LT" w:eastAsia="lt-LT"/>
    </w:rPr>
  </w:style>
  <w:style w:type="paragraph" w:styleId="FootnoteText">
    <w:name w:val="footnote text"/>
    <w:aliases w:val="Footnote, Char"/>
    <w:basedOn w:val="Normal"/>
    <w:link w:val="FootnoteTextChar"/>
    <w:rsid w:val="005B090D"/>
    <w:pPr>
      <w:spacing w:after="120"/>
      <w:ind w:firstLine="540"/>
    </w:pPr>
    <w:rPr>
      <w:sz w:val="20"/>
    </w:rPr>
  </w:style>
  <w:style w:type="character" w:customStyle="1" w:styleId="FootnoteTextChar">
    <w:name w:val="Footnote Text Char"/>
    <w:aliases w:val="Footnote Char, Char Char"/>
    <w:basedOn w:val="DefaultParagraphFont"/>
    <w:link w:val="FootnoteText"/>
    <w:rsid w:val="005B090D"/>
    <w:rPr>
      <w:rFonts w:ascii="Calibri" w:eastAsia="Times New Roman" w:hAnsi="Calibri" w:cs="Times New Roman"/>
      <w:sz w:val="20"/>
      <w:szCs w:val="20"/>
      <w:lang w:val="lt-LT" w:eastAsia="lt-LT"/>
    </w:rPr>
  </w:style>
  <w:style w:type="table" w:customStyle="1" w:styleId="TableGrid1">
    <w:name w:val="Table Grid1"/>
    <w:uiPriority w:val="99"/>
    <w:rsid w:val="005B090D"/>
    <w:pPr>
      <w:spacing w:after="0" w:line="240" w:lineRule="auto"/>
    </w:pPr>
    <w:rPr>
      <w:rFonts w:ascii="Calibri" w:eastAsia="Times New Roman" w:hAnsi="Calibri" w:cs="Times New Roman"/>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ius">
    <w:name w:val="stilius"/>
    <w:basedOn w:val="Normal"/>
    <w:rsid w:val="005B090D"/>
    <w:pPr>
      <w:tabs>
        <w:tab w:val="left" w:pos="1419"/>
      </w:tabs>
      <w:suppressAutoHyphens/>
      <w:ind w:left="426" w:hanging="426"/>
    </w:pPr>
    <w:rPr>
      <w:rFonts w:eastAsia="Batang"/>
      <w:lang w:eastAsia="ar-SA"/>
    </w:rPr>
  </w:style>
  <w:style w:type="paragraph" w:customStyle="1" w:styleId="Default">
    <w:name w:val="Default"/>
    <w:rsid w:val="005B090D"/>
    <w:pPr>
      <w:autoSpaceDE w:val="0"/>
      <w:autoSpaceDN w:val="0"/>
      <w:adjustRightInd w:val="0"/>
      <w:spacing w:after="0" w:line="240" w:lineRule="auto"/>
    </w:pPr>
    <w:rPr>
      <w:rFonts w:ascii="Arial" w:eastAsia="Times New Roman" w:hAnsi="Arial" w:cs="Arial"/>
      <w:color w:val="000000"/>
      <w:sz w:val="24"/>
      <w:szCs w:val="24"/>
      <w:lang w:val="lt-LT"/>
    </w:rPr>
  </w:style>
  <w:style w:type="paragraph" w:customStyle="1" w:styleId="normaltableau">
    <w:name w:val="normal_tableau"/>
    <w:basedOn w:val="Normal"/>
    <w:uiPriority w:val="99"/>
    <w:rsid w:val="005B090D"/>
    <w:pPr>
      <w:spacing w:before="120" w:after="120"/>
    </w:pPr>
    <w:rPr>
      <w:rFonts w:ascii="Optima" w:hAnsi="Optima"/>
      <w:sz w:val="22"/>
      <w:lang w:val="en-GB" w:eastAsia="en-US"/>
    </w:rPr>
  </w:style>
  <w:style w:type="paragraph" w:customStyle="1" w:styleId="TableParagraph">
    <w:name w:val="Table Paragraph"/>
    <w:basedOn w:val="Normal"/>
    <w:uiPriority w:val="99"/>
    <w:rsid w:val="005B090D"/>
    <w:pPr>
      <w:widowControl w:val="0"/>
    </w:pPr>
    <w:rPr>
      <w:sz w:val="22"/>
      <w:szCs w:val="22"/>
      <w:lang w:val="en-US" w:eastAsia="en-US"/>
    </w:rPr>
  </w:style>
  <w:style w:type="paragraph" w:styleId="NoSpacing">
    <w:name w:val="No Spacing"/>
    <w:uiPriority w:val="1"/>
    <w:qFormat/>
    <w:rsid w:val="005B090D"/>
    <w:pPr>
      <w:spacing w:after="0" w:line="240" w:lineRule="auto"/>
    </w:pPr>
    <w:rPr>
      <w:rFonts w:ascii="Times New Roman" w:eastAsia="Times New Roman" w:hAnsi="Times New Roman" w:cs="Times New Roman"/>
      <w:sz w:val="24"/>
      <w:szCs w:val="20"/>
      <w:lang w:val="lt-LT"/>
    </w:rPr>
  </w:style>
  <w:style w:type="paragraph" w:customStyle="1" w:styleId="1lygis">
    <w:name w:val="_1 lygis"/>
    <w:basedOn w:val="Normal"/>
    <w:qFormat/>
    <w:rsid w:val="005B090D"/>
    <w:pPr>
      <w:pageBreakBefore/>
      <w:numPr>
        <w:numId w:val="6"/>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Normal"/>
    <w:link w:val="2lygisChar"/>
    <w:qFormat/>
    <w:rsid w:val="005B090D"/>
    <w:pPr>
      <w:keepNext/>
      <w:numPr>
        <w:ilvl w:val="1"/>
        <w:numId w:val="6"/>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Normal"/>
    <w:link w:val="3lygisChar"/>
    <w:qFormat/>
    <w:rsid w:val="005B090D"/>
    <w:pPr>
      <w:numPr>
        <w:ilvl w:val="2"/>
      </w:numPr>
      <w:tabs>
        <w:tab w:val="left" w:pos="709"/>
      </w:tabs>
    </w:pPr>
  </w:style>
  <w:style w:type="paragraph" w:customStyle="1" w:styleId="4lygis">
    <w:name w:val="_4 lygis"/>
    <w:basedOn w:val="3lygis"/>
    <w:next w:val="Normal"/>
    <w:qFormat/>
    <w:rsid w:val="005B090D"/>
    <w:pPr>
      <w:keepNext w:val="0"/>
      <w:numPr>
        <w:ilvl w:val="3"/>
      </w:numPr>
      <w:tabs>
        <w:tab w:val="clear" w:pos="709"/>
        <w:tab w:val="num" w:pos="1800"/>
      </w:tabs>
      <w:ind w:left="1800" w:hanging="720"/>
    </w:pPr>
    <w:rPr>
      <w:b w:val="0"/>
    </w:rPr>
  </w:style>
  <w:style w:type="character" w:customStyle="1" w:styleId="st1">
    <w:name w:val="st1"/>
    <w:rsid w:val="005B090D"/>
  </w:style>
  <w:style w:type="paragraph" w:customStyle="1" w:styleId="Index">
    <w:name w:val="Index"/>
    <w:basedOn w:val="Normal"/>
    <w:uiPriority w:val="99"/>
    <w:rsid w:val="005B090D"/>
    <w:pPr>
      <w:suppressLineNumbers/>
      <w:suppressAutoHyphens/>
      <w:jc w:val="left"/>
    </w:pPr>
    <w:rPr>
      <w:rFonts w:ascii="Times New Roman" w:hAnsi="Times New Roman" w:cs="Mangal"/>
      <w:szCs w:val="24"/>
      <w:lang w:eastAsia="ar-SA"/>
    </w:rPr>
  </w:style>
  <w:style w:type="character" w:styleId="FootnoteReference">
    <w:name w:val="footnote reference"/>
    <w:uiPriority w:val="99"/>
    <w:rsid w:val="005B090D"/>
    <w:rPr>
      <w:rFonts w:cs="Times New Roman"/>
      <w:vertAlign w:val="superscript"/>
    </w:rPr>
  </w:style>
  <w:style w:type="paragraph" w:customStyle="1" w:styleId="Pagrindinistekstas">
    <w:name w:val="_Pagrindinis tekstas"/>
    <w:basedOn w:val="Normal"/>
    <w:link w:val="PagrindinistekstasChar"/>
    <w:qFormat/>
    <w:rsid w:val="005B090D"/>
    <w:rPr>
      <w:rFonts w:ascii="Times New Roman" w:hAnsi="Times New Roman"/>
      <w:sz w:val="22"/>
      <w:szCs w:val="22"/>
    </w:rPr>
  </w:style>
  <w:style w:type="paragraph" w:customStyle="1" w:styleId="Requirement">
    <w:name w:val="Requirement"/>
    <w:basedOn w:val="Normal"/>
    <w:uiPriority w:val="99"/>
    <w:rsid w:val="005B090D"/>
    <w:pPr>
      <w:spacing w:before="60" w:after="40"/>
    </w:pPr>
    <w:rPr>
      <w:rFonts w:ascii="Times New Roman" w:hAnsi="Times New Roman"/>
      <w:color w:val="000000"/>
      <w:sz w:val="20"/>
      <w:lang w:val="en-GB" w:eastAsia="en-US"/>
    </w:rPr>
  </w:style>
  <w:style w:type="paragraph" w:customStyle="1" w:styleId="Pagtekstobulletas">
    <w:name w:val="_Pag. teksto bulletas"/>
    <w:basedOn w:val="Pagrindinistekstas"/>
    <w:uiPriority w:val="99"/>
    <w:rsid w:val="005B090D"/>
    <w:pPr>
      <w:numPr>
        <w:numId w:val="8"/>
      </w:numPr>
      <w:spacing w:before="60" w:line="276" w:lineRule="auto"/>
      <w:ind w:left="360"/>
    </w:pPr>
  </w:style>
  <w:style w:type="character" w:customStyle="1" w:styleId="PagrindinistekstasChar">
    <w:name w:val="_Pagrindinis tekstas Char"/>
    <w:link w:val="Pagrindinistekstas"/>
    <w:locked/>
    <w:rsid w:val="005B090D"/>
    <w:rPr>
      <w:rFonts w:ascii="Times New Roman" w:eastAsia="Times New Roman" w:hAnsi="Times New Roman" w:cs="Times New Roman"/>
      <w:lang w:val="lt-LT" w:eastAsia="lt-LT"/>
    </w:rPr>
  </w:style>
  <w:style w:type="paragraph" w:customStyle="1" w:styleId="BodyText30">
    <w:name w:val="Body Text3"/>
    <w:rsid w:val="005B090D"/>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ALText">
    <w:name w:val="AL Text"/>
    <w:basedOn w:val="BodyText"/>
    <w:link w:val="ALTextChar"/>
    <w:uiPriority w:val="99"/>
    <w:rsid w:val="005B090D"/>
    <w:pPr>
      <w:spacing w:after="120" w:line="264" w:lineRule="auto"/>
      <w:ind w:firstLine="720"/>
      <w:jc w:val="both"/>
    </w:pPr>
    <w:rPr>
      <w:b w:val="0"/>
      <w:bCs w:val="0"/>
      <w:sz w:val="22"/>
      <w:szCs w:val="22"/>
      <w:lang w:eastAsia="zh-CN"/>
    </w:rPr>
  </w:style>
  <w:style w:type="character" w:customStyle="1" w:styleId="ALTextChar">
    <w:name w:val="AL Text Char"/>
    <w:link w:val="ALText"/>
    <w:uiPriority w:val="99"/>
    <w:locked/>
    <w:rsid w:val="005B090D"/>
    <w:rPr>
      <w:rFonts w:ascii="Calibri" w:eastAsia="Times New Roman" w:hAnsi="Calibri" w:cs="Times New Roman"/>
      <w:lang w:val="lt-LT" w:eastAsia="zh-CN"/>
    </w:rPr>
  </w:style>
  <w:style w:type="paragraph" w:customStyle="1" w:styleId="AssecoFigureTitle">
    <w:name w:val="Asseco Figure Title"/>
    <w:basedOn w:val="Normal"/>
    <w:next w:val="Normal"/>
    <w:uiPriority w:val="99"/>
    <w:rsid w:val="005B090D"/>
    <w:pPr>
      <w:numPr>
        <w:numId w:val="9"/>
      </w:numPr>
      <w:spacing w:before="120" w:after="240"/>
      <w:jc w:val="center"/>
    </w:pPr>
    <w:rPr>
      <w:i/>
      <w:color w:val="000000"/>
      <w:sz w:val="22"/>
      <w:lang w:eastAsia="en-US"/>
    </w:rPr>
  </w:style>
  <w:style w:type="character" w:customStyle="1" w:styleId="2lygisChar">
    <w:name w:val="_2 lygis Char"/>
    <w:link w:val="2lygis"/>
    <w:locked/>
    <w:rsid w:val="005B090D"/>
    <w:rPr>
      <w:rFonts w:ascii="Calibri" w:eastAsia="SimSun" w:hAnsi="Calibri" w:cs="Times New Roman"/>
      <w:b/>
      <w:kern w:val="12"/>
      <w:lang w:val="lt-LT"/>
    </w:rPr>
  </w:style>
  <w:style w:type="character" w:styleId="Emphasis">
    <w:name w:val="Emphasis"/>
    <w:uiPriority w:val="20"/>
    <w:qFormat/>
    <w:rsid w:val="005B090D"/>
    <w:rPr>
      <w:rFonts w:cs="Times New Roman"/>
      <w:b/>
    </w:rPr>
  </w:style>
  <w:style w:type="character" w:customStyle="1" w:styleId="UnresolvedMention1">
    <w:name w:val="Unresolved Mention1"/>
    <w:basedOn w:val="DefaultParagraphFont"/>
    <w:uiPriority w:val="99"/>
    <w:semiHidden/>
    <w:unhideWhenUsed/>
    <w:rsid w:val="005B090D"/>
    <w:rPr>
      <w:color w:val="605E5C"/>
      <w:shd w:val="clear" w:color="auto" w:fill="E1DFDD"/>
    </w:rPr>
  </w:style>
  <w:style w:type="paragraph" w:customStyle="1" w:styleId="tabulka">
    <w:name w:val="tabulka"/>
    <w:basedOn w:val="Normal"/>
    <w:rsid w:val="005B090D"/>
    <w:pPr>
      <w:widowControl w:val="0"/>
      <w:spacing w:before="120" w:line="240" w:lineRule="exact"/>
      <w:jc w:val="center"/>
    </w:pPr>
    <w:rPr>
      <w:rFonts w:ascii="Arial" w:hAnsi="Arial"/>
      <w:sz w:val="20"/>
      <w:lang w:val="cs-CZ" w:eastAsia="en-US"/>
    </w:rPr>
  </w:style>
  <w:style w:type="paragraph" w:customStyle="1" w:styleId="text">
    <w:name w:val="text"/>
    <w:rsid w:val="005B090D"/>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5B090D"/>
    <w:pPr>
      <w:widowControl w:val="0"/>
      <w:spacing w:line="360" w:lineRule="exact"/>
      <w:jc w:val="center"/>
    </w:pPr>
    <w:rPr>
      <w:rFonts w:ascii="Arial" w:hAnsi="Arial"/>
      <w:b/>
      <w:sz w:val="32"/>
      <w:lang w:val="cs-CZ" w:eastAsia="en-US"/>
    </w:rPr>
  </w:style>
  <w:style w:type="character" w:customStyle="1" w:styleId="CharChar2">
    <w:name w:val="Char Char2"/>
    <w:rsid w:val="005B090D"/>
    <w:rPr>
      <w:rFonts w:ascii="Courier New" w:eastAsia="Times New Roman" w:hAnsi="Courier New" w:cs="Courier New"/>
      <w:sz w:val="20"/>
      <w:szCs w:val="20"/>
      <w:lang w:val="lt-LT" w:eastAsia="lt-LT"/>
    </w:rPr>
  </w:style>
  <w:style w:type="paragraph" w:customStyle="1" w:styleId="HeaderA">
    <w:name w:val="Header A"/>
    <w:basedOn w:val="Normal"/>
    <w:autoRedefine/>
    <w:rsid w:val="005B090D"/>
    <w:rPr>
      <w:rFonts w:ascii="Times New Roman" w:hAnsi="Times New Roman"/>
      <w:sz w:val="20"/>
      <w:lang w:eastAsia="en-US"/>
    </w:rPr>
  </w:style>
  <w:style w:type="character" w:customStyle="1" w:styleId="content">
    <w:name w:val="content"/>
    <w:rsid w:val="005B090D"/>
  </w:style>
  <w:style w:type="paragraph" w:customStyle="1" w:styleId="Normall">
    <w:name w:val="Normal_l"/>
    <w:basedOn w:val="Normal"/>
    <w:rsid w:val="005B090D"/>
    <w:pPr>
      <w:widowControl w:val="0"/>
      <w:suppressAutoHyphens/>
      <w:jc w:val="left"/>
    </w:pPr>
    <w:rPr>
      <w:rFonts w:ascii="TimesLT" w:hAnsi="TimesLT"/>
      <w:sz w:val="20"/>
      <w:lang w:val="en-GB" w:eastAsia="en-US"/>
    </w:rPr>
  </w:style>
  <w:style w:type="character" w:customStyle="1" w:styleId="apple-style-span">
    <w:name w:val="apple-style-span"/>
    <w:rsid w:val="005B090D"/>
  </w:style>
  <w:style w:type="paragraph" w:customStyle="1" w:styleId="pchartsubheadcmt">
    <w:name w:val="pchart_subheadcmt"/>
    <w:basedOn w:val="Normal"/>
    <w:rsid w:val="005B090D"/>
    <w:pPr>
      <w:spacing w:before="100" w:beforeAutospacing="1" w:after="100" w:afterAutospacing="1"/>
      <w:jc w:val="left"/>
    </w:pPr>
    <w:rPr>
      <w:rFonts w:ascii="Times New Roman" w:hAnsi="Times New Roman"/>
      <w:szCs w:val="24"/>
    </w:rPr>
  </w:style>
  <w:style w:type="character" w:customStyle="1" w:styleId="FontStyle70">
    <w:name w:val="Font Style70"/>
    <w:rsid w:val="005B090D"/>
    <w:rPr>
      <w:rFonts w:ascii="Times New Roman" w:hAnsi="Times New Roman" w:cs="Times New Roman"/>
      <w:sz w:val="22"/>
      <w:szCs w:val="22"/>
    </w:rPr>
  </w:style>
  <w:style w:type="character" w:customStyle="1" w:styleId="FontStyle62">
    <w:name w:val="Font Style62"/>
    <w:rsid w:val="005B090D"/>
    <w:rPr>
      <w:rFonts w:ascii="Times New Roman" w:hAnsi="Times New Roman" w:cs="Times New Roman"/>
      <w:i/>
      <w:iCs/>
      <w:sz w:val="22"/>
      <w:szCs w:val="22"/>
    </w:rPr>
  </w:style>
  <w:style w:type="character" w:customStyle="1" w:styleId="A8">
    <w:name w:val="A8"/>
    <w:uiPriority w:val="99"/>
    <w:rsid w:val="005B090D"/>
    <w:rPr>
      <w:rFonts w:cs="Museo Sans For Dell 300"/>
      <w:color w:val="000000"/>
      <w:sz w:val="11"/>
      <w:szCs w:val="11"/>
    </w:rPr>
  </w:style>
  <w:style w:type="paragraph" w:customStyle="1" w:styleId="basicparagraph">
    <w:name w:val="basicparagraph"/>
    <w:basedOn w:val="Normal"/>
    <w:rsid w:val="005B090D"/>
    <w:pPr>
      <w:spacing w:before="100" w:beforeAutospacing="1" w:after="100" w:afterAutospacing="1"/>
      <w:jc w:val="left"/>
    </w:pPr>
    <w:rPr>
      <w:rFonts w:ascii="Times New Roman" w:hAnsi="Times New Roman"/>
      <w:szCs w:val="24"/>
    </w:rPr>
  </w:style>
  <w:style w:type="paragraph" w:customStyle="1" w:styleId="Normalbepastumimo">
    <w:name w:val="Normal (be pastumimo)"/>
    <w:basedOn w:val="Normal"/>
    <w:qFormat/>
    <w:rsid w:val="005B090D"/>
    <w:pPr>
      <w:spacing w:line="276" w:lineRule="auto"/>
    </w:pPr>
    <w:rPr>
      <w:rFonts w:ascii="Times New Roman" w:eastAsia="Calibri" w:hAnsi="Times New Roman"/>
      <w:szCs w:val="22"/>
      <w:lang w:eastAsia="en-US"/>
    </w:rPr>
  </w:style>
  <w:style w:type="paragraph" w:customStyle="1" w:styleId="NormalLent">
    <w:name w:val="Normal Lent"/>
    <w:basedOn w:val="Normal"/>
    <w:rsid w:val="005B090D"/>
    <w:rPr>
      <w:rFonts w:ascii="Times New Roman" w:hAnsi="Times New Roman"/>
      <w:lang w:eastAsia="en-US"/>
    </w:rPr>
  </w:style>
  <w:style w:type="paragraph" w:customStyle="1" w:styleId="betraukos">
    <w:name w:val="be_įtraukos"/>
    <w:basedOn w:val="Normal"/>
    <w:rsid w:val="005B090D"/>
    <w:pPr>
      <w:tabs>
        <w:tab w:val="left" w:pos="4820"/>
        <w:tab w:val="right" w:pos="9638"/>
      </w:tabs>
    </w:pPr>
    <w:rPr>
      <w:rFonts w:ascii="Times New Roman" w:hAnsi="Times New Roman"/>
      <w:szCs w:val="24"/>
      <w:lang w:eastAsia="en-US"/>
    </w:rPr>
  </w:style>
  <w:style w:type="paragraph" w:customStyle="1" w:styleId="ColorfulList-Accent11">
    <w:name w:val="Colorful List - Accent 11"/>
    <w:basedOn w:val="Normal"/>
    <w:qFormat/>
    <w:rsid w:val="005B090D"/>
    <w:pPr>
      <w:ind w:left="720"/>
      <w:jc w:val="left"/>
    </w:pPr>
    <w:rPr>
      <w:rFonts w:ascii="Times New Roman" w:hAnsi="Times New Roman"/>
      <w:lang w:val="en-US"/>
    </w:rPr>
  </w:style>
  <w:style w:type="paragraph" w:customStyle="1" w:styleId="Numberedlist21">
    <w:name w:val="Numbered list 2.1"/>
    <w:basedOn w:val="Heading1"/>
    <w:next w:val="Normal"/>
    <w:rsid w:val="005B090D"/>
    <w:pPr>
      <w:numPr>
        <w:numId w:val="10"/>
      </w:numPr>
      <w:tabs>
        <w:tab w:val="left" w:pos="720"/>
      </w:tabs>
      <w:spacing w:before="240" w:after="60"/>
      <w:jc w:val="left"/>
    </w:pPr>
    <w:rPr>
      <w:rFonts w:ascii="Arial" w:hAnsi="Arial"/>
      <w:b/>
      <w:kern w:val="28"/>
      <w:lang w:val="en-US" w:eastAsia="en-US"/>
    </w:rPr>
  </w:style>
  <w:style w:type="paragraph" w:customStyle="1" w:styleId="Numberedlist22">
    <w:name w:val="Numbered list 2.2"/>
    <w:basedOn w:val="Heading2"/>
    <w:next w:val="Normal"/>
    <w:rsid w:val="005B090D"/>
    <w:pPr>
      <w:keepNext/>
      <w:numPr>
        <w:numId w:val="10"/>
      </w:numPr>
      <w:tabs>
        <w:tab w:val="left" w:pos="720"/>
      </w:tabs>
      <w:spacing w:before="240" w:after="60"/>
      <w:jc w:val="left"/>
    </w:pPr>
    <w:rPr>
      <w:rFonts w:ascii="Arial" w:hAnsi="Arial"/>
      <w:sz w:val="20"/>
      <w:lang w:val="en-US" w:eastAsia="en-US"/>
    </w:rPr>
  </w:style>
  <w:style w:type="paragraph" w:customStyle="1" w:styleId="Numberedlist23">
    <w:name w:val="Numbered list 2.3"/>
    <w:basedOn w:val="Heading3"/>
    <w:next w:val="Normal"/>
    <w:rsid w:val="005B090D"/>
    <w:pPr>
      <w:numPr>
        <w:numId w:val="10"/>
      </w:numPr>
      <w:tabs>
        <w:tab w:val="left" w:pos="108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5B090D"/>
    <w:pPr>
      <w:numPr>
        <w:ilvl w:val="3"/>
        <w:numId w:val="10"/>
      </w:numPr>
      <w:tabs>
        <w:tab w:val="left" w:pos="1080"/>
        <w:tab w:val="left" w:pos="1440"/>
        <w:tab w:val="left" w:pos="1800"/>
      </w:tabs>
      <w:spacing w:after="60"/>
      <w:jc w:val="left"/>
    </w:pPr>
    <w:rPr>
      <w:rFonts w:ascii="Arial" w:hAnsi="Arial"/>
      <w:sz w:val="20"/>
      <w:lang w:val="en-US" w:eastAsia="en-US"/>
    </w:rPr>
  </w:style>
  <w:style w:type="character" w:customStyle="1" w:styleId="Bodytext0">
    <w:name w:val="Body text_"/>
    <w:link w:val="BodyText1"/>
    <w:rsid w:val="005B090D"/>
    <w:rPr>
      <w:rFonts w:ascii="TimesLT" w:eastAsia="Times New Roman" w:hAnsi="TimesLT" w:cs="Times New Roman"/>
      <w:sz w:val="20"/>
      <w:szCs w:val="20"/>
    </w:rPr>
  </w:style>
  <w:style w:type="paragraph" w:customStyle="1" w:styleId="Stilius1">
    <w:name w:val="Stilius1"/>
    <w:link w:val="Stilius1Char"/>
    <w:qFormat/>
    <w:rsid w:val="005B090D"/>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5B090D"/>
    <w:rPr>
      <w:rFonts w:ascii="Arial" w:eastAsia="Times New Roman" w:hAnsi="Arial" w:cs="Arial"/>
      <w:sz w:val="20"/>
      <w:szCs w:val="20"/>
      <w:lang w:val="lt-LT"/>
    </w:rPr>
  </w:style>
  <w:style w:type="paragraph" w:customStyle="1" w:styleId="Lentelsvidus">
    <w:name w:val="_Lentelės vidus"/>
    <w:basedOn w:val="Normal"/>
    <w:link w:val="LentelsvidusChar"/>
    <w:qFormat/>
    <w:rsid w:val="005B090D"/>
    <w:pPr>
      <w:spacing w:before="60" w:after="60" w:line="276" w:lineRule="auto"/>
    </w:pPr>
    <w:rPr>
      <w:rFonts w:ascii="Times New Roman" w:hAnsi="Times New Roman"/>
      <w:sz w:val="22"/>
      <w:szCs w:val="22"/>
    </w:rPr>
  </w:style>
  <w:style w:type="character" w:customStyle="1" w:styleId="LentelsvidusChar">
    <w:name w:val="_Lentelės vidus Char"/>
    <w:link w:val="Lentelsvidus"/>
    <w:rsid w:val="005B090D"/>
    <w:rPr>
      <w:rFonts w:ascii="Times New Roman" w:eastAsia="Times New Roman" w:hAnsi="Times New Roman" w:cs="Times New Roman"/>
      <w:lang w:val="lt-LT" w:eastAsia="lt-LT"/>
    </w:rPr>
  </w:style>
  <w:style w:type="character" w:customStyle="1" w:styleId="3lygisChar">
    <w:name w:val="_3 lygis Char"/>
    <w:link w:val="3lygis"/>
    <w:rsid w:val="005B090D"/>
    <w:rPr>
      <w:rFonts w:ascii="Calibri" w:eastAsia="SimSun" w:hAnsi="Calibri" w:cs="Times New Roman"/>
      <w:b/>
      <w:kern w:val="12"/>
      <w:lang w:val="lt-LT"/>
    </w:rPr>
  </w:style>
  <w:style w:type="paragraph" w:customStyle="1" w:styleId="Lentelespavadinimas">
    <w:name w:val="_Lenteles pavadinimas"/>
    <w:basedOn w:val="Normal"/>
    <w:link w:val="LentelespavadinimasChar"/>
    <w:qFormat/>
    <w:rsid w:val="005B090D"/>
    <w:pPr>
      <w:keepNext/>
      <w:spacing w:before="120" w:after="60"/>
    </w:pPr>
    <w:rPr>
      <w:rFonts w:ascii="Times New Roman" w:hAnsi="Times New Roman"/>
      <w:bCs/>
      <w:sz w:val="22"/>
      <w:szCs w:val="22"/>
    </w:rPr>
  </w:style>
  <w:style w:type="character" w:customStyle="1" w:styleId="LentelespavadinimasChar">
    <w:name w:val="_Lenteles pavadinimas Char"/>
    <w:link w:val="Lentelespavadinimas"/>
    <w:rsid w:val="005B090D"/>
    <w:rPr>
      <w:rFonts w:ascii="Times New Roman" w:eastAsia="Times New Roman" w:hAnsi="Times New Roman" w:cs="Times New Roman"/>
      <w:bCs/>
      <w:lang w:val="lt-LT" w:eastAsia="lt-LT"/>
    </w:rPr>
  </w:style>
  <w:style w:type="paragraph" w:customStyle="1" w:styleId="Alnostext">
    <w:name w:val="Alnos text"/>
    <w:basedOn w:val="Normal"/>
    <w:link w:val="AlnostextChar"/>
    <w:rsid w:val="005B090D"/>
    <w:pPr>
      <w:spacing w:before="120" w:after="120"/>
    </w:pPr>
    <w:rPr>
      <w:rFonts w:ascii="Arial" w:hAnsi="Arial"/>
      <w:sz w:val="20"/>
      <w:szCs w:val="24"/>
      <w:lang w:eastAsia="en-US"/>
    </w:rPr>
  </w:style>
  <w:style w:type="character" w:customStyle="1" w:styleId="AlnostextChar">
    <w:name w:val="Alnos text Char"/>
    <w:link w:val="Alnostext"/>
    <w:rsid w:val="005B090D"/>
    <w:rPr>
      <w:rFonts w:ascii="Arial" w:eastAsia="Times New Roman" w:hAnsi="Arial" w:cs="Times New Roman"/>
      <w:sz w:val="20"/>
      <w:szCs w:val="24"/>
      <w:lang w:val="lt-LT"/>
    </w:rPr>
  </w:style>
  <w:style w:type="paragraph" w:customStyle="1" w:styleId="Pagrindinistekstas1">
    <w:name w:val="Pagrindinis tekstas1"/>
    <w:rsid w:val="005B090D"/>
    <w:pPr>
      <w:snapToGrid w:val="0"/>
      <w:spacing w:after="0" w:line="240" w:lineRule="auto"/>
      <w:ind w:firstLine="312"/>
      <w:jc w:val="both"/>
    </w:pPr>
    <w:rPr>
      <w:rFonts w:ascii="TimesLT" w:eastAsia="Times New Roman" w:hAnsi="TimesLT" w:cs="Times New Roman"/>
      <w:sz w:val="20"/>
      <w:szCs w:val="20"/>
    </w:rPr>
  </w:style>
  <w:style w:type="paragraph" w:customStyle="1" w:styleId="1stlevelheading">
    <w:name w:val="1st level (heading)"/>
    <w:next w:val="Normal"/>
    <w:uiPriority w:val="99"/>
    <w:qFormat/>
    <w:rsid w:val="005B090D"/>
    <w:pPr>
      <w:keepNext/>
      <w:numPr>
        <w:numId w:val="14"/>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uiPriority w:val="99"/>
    <w:qFormat/>
    <w:rsid w:val="005B090D"/>
    <w:pPr>
      <w:numPr>
        <w:ilvl w:val="1"/>
      </w:numPr>
      <w:spacing w:before="240"/>
      <w:outlineLvl w:val="1"/>
    </w:pPr>
    <w:rPr>
      <w:caps w:val="0"/>
      <w:spacing w:val="0"/>
    </w:rPr>
  </w:style>
  <w:style w:type="paragraph" w:customStyle="1" w:styleId="3rdlevelheading">
    <w:name w:val="3rd level (heading)"/>
    <w:basedOn w:val="2ndlevelheading"/>
    <w:next w:val="Normal"/>
    <w:uiPriority w:val="99"/>
    <w:qFormat/>
    <w:rsid w:val="005B090D"/>
    <w:pPr>
      <w:numPr>
        <w:ilvl w:val="2"/>
      </w:numPr>
      <w:outlineLvl w:val="2"/>
    </w:pPr>
    <w:rPr>
      <w:i/>
    </w:rPr>
  </w:style>
  <w:style w:type="paragraph" w:customStyle="1" w:styleId="4thlevelheading">
    <w:name w:val="4th level (heading)"/>
    <w:basedOn w:val="3rdlevelheading"/>
    <w:next w:val="Normal"/>
    <w:uiPriority w:val="99"/>
    <w:qFormat/>
    <w:rsid w:val="005B090D"/>
    <w:pPr>
      <w:numPr>
        <w:ilvl w:val="3"/>
      </w:numPr>
      <w:spacing w:after="120"/>
      <w:outlineLvl w:val="3"/>
    </w:pPr>
    <w:rPr>
      <w:b w:val="0"/>
    </w:rPr>
  </w:style>
  <w:style w:type="paragraph" w:customStyle="1" w:styleId="5thlevelheading">
    <w:name w:val="5th level (heading)"/>
    <w:basedOn w:val="4thlevelheading"/>
    <w:next w:val="Normal"/>
    <w:uiPriority w:val="99"/>
    <w:qFormat/>
    <w:rsid w:val="005B090D"/>
    <w:pPr>
      <w:numPr>
        <w:ilvl w:val="4"/>
      </w:numPr>
      <w:outlineLvl w:val="4"/>
    </w:pPr>
    <w:rPr>
      <w:i w:val="0"/>
      <w:u w:val="single"/>
    </w:rPr>
  </w:style>
  <w:style w:type="numbering" w:customStyle="1" w:styleId="SLONumberings">
    <w:name w:val="SLO_Numberings"/>
    <w:rsid w:val="005B090D"/>
    <w:pPr>
      <w:numPr>
        <w:numId w:val="14"/>
      </w:numPr>
    </w:pPr>
  </w:style>
  <w:style w:type="paragraph" w:customStyle="1" w:styleId="BodyText4">
    <w:name w:val="Body Text4"/>
    <w:rsid w:val="005B090D"/>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DefaultParagraphFont1">
    <w:name w:val="Default Paragraph Font1"/>
    <w:uiPriority w:val="99"/>
    <w:rsid w:val="005B090D"/>
  </w:style>
  <w:style w:type="character" w:customStyle="1" w:styleId="NumberingSymbols">
    <w:name w:val="Numbering Symbols"/>
    <w:uiPriority w:val="99"/>
    <w:rsid w:val="005B090D"/>
  </w:style>
  <w:style w:type="paragraph" w:customStyle="1" w:styleId="Heading">
    <w:name w:val="Heading"/>
    <w:basedOn w:val="Normal"/>
    <w:next w:val="BodyText"/>
    <w:uiPriority w:val="99"/>
    <w:rsid w:val="005B090D"/>
    <w:pPr>
      <w:keepNext/>
      <w:suppressAutoHyphens/>
      <w:spacing w:before="240" w:after="120"/>
      <w:jc w:val="left"/>
    </w:pPr>
    <w:rPr>
      <w:rFonts w:ascii="Arial" w:eastAsia="Calibri" w:hAnsi="Arial" w:cs="Mangal"/>
      <w:sz w:val="28"/>
      <w:szCs w:val="28"/>
      <w:lang w:eastAsia="ar-SA"/>
    </w:rPr>
  </w:style>
  <w:style w:type="paragraph" w:customStyle="1" w:styleId="Caption1">
    <w:name w:val="Caption1"/>
    <w:basedOn w:val="Normal"/>
    <w:uiPriority w:val="99"/>
    <w:rsid w:val="005B090D"/>
    <w:pPr>
      <w:suppressLineNumbers/>
      <w:suppressAutoHyphens/>
      <w:spacing w:before="120" w:after="120"/>
      <w:jc w:val="left"/>
    </w:pPr>
    <w:rPr>
      <w:rFonts w:ascii="Times New Roman" w:hAnsi="Times New Roman" w:cs="Mangal"/>
      <w:i/>
      <w:iCs/>
      <w:szCs w:val="24"/>
      <w:lang w:eastAsia="ar-SA"/>
    </w:rPr>
  </w:style>
  <w:style w:type="paragraph" w:customStyle="1" w:styleId="TableContents">
    <w:name w:val="Table Contents"/>
    <w:basedOn w:val="Normal"/>
    <w:uiPriority w:val="99"/>
    <w:rsid w:val="005B090D"/>
    <w:pPr>
      <w:suppressLineNumbers/>
      <w:suppressAutoHyphens/>
      <w:jc w:val="left"/>
    </w:pPr>
    <w:rPr>
      <w:rFonts w:ascii="Times New Roman" w:hAnsi="Times New Roman"/>
      <w:szCs w:val="24"/>
      <w:lang w:eastAsia="ar-SA"/>
    </w:rPr>
  </w:style>
  <w:style w:type="paragraph" w:customStyle="1" w:styleId="TableHeading">
    <w:name w:val="Table Heading"/>
    <w:basedOn w:val="TableContents"/>
    <w:uiPriority w:val="99"/>
    <w:rsid w:val="005B090D"/>
    <w:pPr>
      <w:jc w:val="center"/>
    </w:pPr>
    <w:rPr>
      <w:b/>
      <w:bCs/>
    </w:rPr>
  </w:style>
  <w:style w:type="paragraph" w:styleId="Subtitle">
    <w:name w:val="Subtitle"/>
    <w:basedOn w:val="Normal"/>
    <w:link w:val="SubtitleChar"/>
    <w:uiPriority w:val="99"/>
    <w:qFormat/>
    <w:rsid w:val="005B090D"/>
    <w:pPr>
      <w:suppressAutoHyphens/>
      <w:spacing w:after="60"/>
      <w:jc w:val="center"/>
      <w:outlineLvl w:val="1"/>
    </w:pPr>
    <w:rPr>
      <w:rFonts w:ascii="Arial" w:hAnsi="Arial" w:cs="Arial"/>
      <w:szCs w:val="24"/>
      <w:lang w:eastAsia="ar-SA"/>
    </w:rPr>
  </w:style>
  <w:style w:type="character" w:customStyle="1" w:styleId="SubtitleChar">
    <w:name w:val="Subtitle Char"/>
    <w:basedOn w:val="DefaultParagraphFont"/>
    <w:link w:val="Subtitle"/>
    <w:uiPriority w:val="99"/>
    <w:rsid w:val="005B090D"/>
    <w:rPr>
      <w:rFonts w:ascii="Arial" w:eastAsia="Times New Roman" w:hAnsi="Arial" w:cs="Arial"/>
      <w:sz w:val="24"/>
      <w:szCs w:val="24"/>
      <w:lang w:val="lt-LT" w:eastAsia="ar-SA"/>
    </w:rPr>
  </w:style>
  <w:style w:type="paragraph" w:customStyle="1" w:styleId="Standard">
    <w:name w:val="Standard"/>
    <w:uiPriority w:val="99"/>
    <w:rsid w:val="005B090D"/>
    <w:pPr>
      <w:suppressAutoHyphens/>
      <w:autoSpaceDN w:val="0"/>
      <w:spacing w:after="0" w:line="276" w:lineRule="auto"/>
      <w:textAlignment w:val="baseline"/>
    </w:pPr>
    <w:rPr>
      <w:rFonts w:ascii="Calibri" w:eastAsia="Calibri" w:hAnsi="Calibri" w:cs="Times New Roman"/>
      <w:kern w:val="3"/>
      <w:lang w:eastAsia="zh-CN"/>
    </w:rPr>
  </w:style>
  <w:style w:type="paragraph" w:customStyle="1" w:styleId="topleveltextimage">
    <w:name w:val="topleveltext image"/>
    <w:basedOn w:val="Normal"/>
    <w:uiPriority w:val="99"/>
    <w:rsid w:val="005B090D"/>
    <w:pPr>
      <w:spacing w:before="100" w:beforeAutospacing="1" w:after="100" w:afterAutospacing="1"/>
      <w:jc w:val="left"/>
    </w:pPr>
    <w:rPr>
      <w:rFonts w:ascii="Times New Roman" w:eastAsia="Calibri" w:hAnsi="Times New Roman"/>
      <w:szCs w:val="24"/>
    </w:rPr>
  </w:style>
  <w:style w:type="numbering" w:customStyle="1" w:styleId="WW8Num1">
    <w:name w:val="WW8Num1"/>
    <w:rsid w:val="005B090D"/>
    <w:pPr>
      <w:numPr>
        <w:numId w:val="22"/>
      </w:numPr>
    </w:pPr>
  </w:style>
  <w:style w:type="character" w:styleId="UnresolvedMention">
    <w:name w:val="Unresolved Mention"/>
    <w:basedOn w:val="DefaultParagraphFont"/>
    <w:uiPriority w:val="99"/>
    <w:semiHidden/>
    <w:unhideWhenUsed/>
    <w:rsid w:val="005B090D"/>
    <w:rPr>
      <w:color w:val="605E5C"/>
      <w:shd w:val="clear" w:color="auto" w:fill="E1DFDD"/>
    </w:rPr>
  </w:style>
  <w:style w:type="table" w:styleId="PlainTable1">
    <w:name w:val="Plain Table 1"/>
    <w:basedOn w:val="TableNormal"/>
    <w:uiPriority w:val="41"/>
    <w:rsid w:val="00B70F9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Bullet">
    <w:name w:val="List Bullet"/>
    <w:basedOn w:val="Normal"/>
    <w:uiPriority w:val="99"/>
    <w:unhideWhenUsed/>
    <w:rsid w:val="00820E37"/>
    <w:pPr>
      <w:numPr>
        <w:numId w:val="29"/>
      </w:numPr>
      <w:spacing w:after="200" w:line="276" w:lineRule="auto"/>
      <w:contextualSpacing/>
      <w:jc w:val="left"/>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63741">
      <w:bodyDiv w:val="1"/>
      <w:marLeft w:val="0"/>
      <w:marRight w:val="0"/>
      <w:marTop w:val="0"/>
      <w:marBottom w:val="0"/>
      <w:divBdr>
        <w:top w:val="none" w:sz="0" w:space="0" w:color="auto"/>
        <w:left w:val="none" w:sz="0" w:space="0" w:color="auto"/>
        <w:bottom w:val="none" w:sz="0" w:space="0" w:color="auto"/>
        <w:right w:val="none" w:sz="0" w:space="0" w:color="auto"/>
      </w:divBdr>
    </w:div>
    <w:div w:id="189540139">
      <w:bodyDiv w:val="1"/>
      <w:marLeft w:val="0"/>
      <w:marRight w:val="0"/>
      <w:marTop w:val="0"/>
      <w:marBottom w:val="0"/>
      <w:divBdr>
        <w:top w:val="none" w:sz="0" w:space="0" w:color="auto"/>
        <w:left w:val="none" w:sz="0" w:space="0" w:color="auto"/>
        <w:bottom w:val="none" w:sz="0" w:space="0" w:color="auto"/>
        <w:right w:val="none" w:sz="0" w:space="0" w:color="auto"/>
      </w:divBdr>
    </w:div>
    <w:div w:id="273678994">
      <w:bodyDiv w:val="1"/>
      <w:marLeft w:val="0"/>
      <w:marRight w:val="0"/>
      <w:marTop w:val="0"/>
      <w:marBottom w:val="0"/>
      <w:divBdr>
        <w:top w:val="none" w:sz="0" w:space="0" w:color="auto"/>
        <w:left w:val="none" w:sz="0" w:space="0" w:color="auto"/>
        <w:bottom w:val="none" w:sz="0" w:space="0" w:color="auto"/>
        <w:right w:val="none" w:sz="0" w:space="0" w:color="auto"/>
      </w:divBdr>
    </w:div>
    <w:div w:id="279923981">
      <w:bodyDiv w:val="1"/>
      <w:marLeft w:val="0"/>
      <w:marRight w:val="0"/>
      <w:marTop w:val="0"/>
      <w:marBottom w:val="0"/>
      <w:divBdr>
        <w:top w:val="none" w:sz="0" w:space="0" w:color="auto"/>
        <w:left w:val="none" w:sz="0" w:space="0" w:color="auto"/>
        <w:bottom w:val="none" w:sz="0" w:space="0" w:color="auto"/>
        <w:right w:val="none" w:sz="0" w:space="0" w:color="auto"/>
      </w:divBdr>
    </w:div>
    <w:div w:id="334765056">
      <w:bodyDiv w:val="1"/>
      <w:marLeft w:val="0"/>
      <w:marRight w:val="0"/>
      <w:marTop w:val="0"/>
      <w:marBottom w:val="0"/>
      <w:divBdr>
        <w:top w:val="none" w:sz="0" w:space="0" w:color="auto"/>
        <w:left w:val="none" w:sz="0" w:space="0" w:color="auto"/>
        <w:bottom w:val="none" w:sz="0" w:space="0" w:color="auto"/>
        <w:right w:val="none" w:sz="0" w:space="0" w:color="auto"/>
      </w:divBdr>
      <w:divsChild>
        <w:div w:id="1946380656">
          <w:marLeft w:val="0"/>
          <w:marRight w:val="0"/>
          <w:marTop w:val="0"/>
          <w:marBottom w:val="0"/>
          <w:divBdr>
            <w:top w:val="none" w:sz="0" w:space="0" w:color="auto"/>
            <w:left w:val="none" w:sz="0" w:space="0" w:color="auto"/>
            <w:bottom w:val="none" w:sz="0" w:space="0" w:color="auto"/>
            <w:right w:val="none" w:sz="0" w:space="0" w:color="auto"/>
          </w:divBdr>
        </w:div>
      </w:divsChild>
    </w:div>
    <w:div w:id="346056364">
      <w:bodyDiv w:val="1"/>
      <w:marLeft w:val="0"/>
      <w:marRight w:val="0"/>
      <w:marTop w:val="0"/>
      <w:marBottom w:val="0"/>
      <w:divBdr>
        <w:top w:val="none" w:sz="0" w:space="0" w:color="auto"/>
        <w:left w:val="none" w:sz="0" w:space="0" w:color="auto"/>
        <w:bottom w:val="none" w:sz="0" w:space="0" w:color="auto"/>
        <w:right w:val="none" w:sz="0" w:space="0" w:color="auto"/>
      </w:divBdr>
    </w:div>
    <w:div w:id="384329217">
      <w:bodyDiv w:val="1"/>
      <w:marLeft w:val="0"/>
      <w:marRight w:val="0"/>
      <w:marTop w:val="0"/>
      <w:marBottom w:val="0"/>
      <w:divBdr>
        <w:top w:val="none" w:sz="0" w:space="0" w:color="auto"/>
        <w:left w:val="none" w:sz="0" w:space="0" w:color="auto"/>
        <w:bottom w:val="none" w:sz="0" w:space="0" w:color="auto"/>
        <w:right w:val="none" w:sz="0" w:space="0" w:color="auto"/>
      </w:divBdr>
    </w:div>
    <w:div w:id="427433470">
      <w:bodyDiv w:val="1"/>
      <w:marLeft w:val="0"/>
      <w:marRight w:val="0"/>
      <w:marTop w:val="0"/>
      <w:marBottom w:val="0"/>
      <w:divBdr>
        <w:top w:val="none" w:sz="0" w:space="0" w:color="auto"/>
        <w:left w:val="none" w:sz="0" w:space="0" w:color="auto"/>
        <w:bottom w:val="none" w:sz="0" w:space="0" w:color="auto"/>
        <w:right w:val="none" w:sz="0" w:space="0" w:color="auto"/>
      </w:divBdr>
    </w:div>
    <w:div w:id="704133932">
      <w:bodyDiv w:val="1"/>
      <w:marLeft w:val="0"/>
      <w:marRight w:val="0"/>
      <w:marTop w:val="0"/>
      <w:marBottom w:val="0"/>
      <w:divBdr>
        <w:top w:val="none" w:sz="0" w:space="0" w:color="auto"/>
        <w:left w:val="none" w:sz="0" w:space="0" w:color="auto"/>
        <w:bottom w:val="none" w:sz="0" w:space="0" w:color="auto"/>
        <w:right w:val="none" w:sz="0" w:space="0" w:color="auto"/>
      </w:divBdr>
    </w:div>
    <w:div w:id="913972799">
      <w:bodyDiv w:val="1"/>
      <w:marLeft w:val="0"/>
      <w:marRight w:val="0"/>
      <w:marTop w:val="0"/>
      <w:marBottom w:val="0"/>
      <w:divBdr>
        <w:top w:val="none" w:sz="0" w:space="0" w:color="auto"/>
        <w:left w:val="none" w:sz="0" w:space="0" w:color="auto"/>
        <w:bottom w:val="none" w:sz="0" w:space="0" w:color="auto"/>
        <w:right w:val="none" w:sz="0" w:space="0" w:color="auto"/>
      </w:divBdr>
    </w:div>
    <w:div w:id="916134442">
      <w:bodyDiv w:val="1"/>
      <w:marLeft w:val="0"/>
      <w:marRight w:val="0"/>
      <w:marTop w:val="0"/>
      <w:marBottom w:val="0"/>
      <w:divBdr>
        <w:top w:val="none" w:sz="0" w:space="0" w:color="auto"/>
        <w:left w:val="none" w:sz="0" w:space="0" w:color="auto"/>
        <w:bottom w:val="none" w:sz="0" w:space="0" w:color="auto"/>
        <w:right w:val="none" w:sz="0" w:space="0" w:color="auto"/>
      </w:divBdr>
    </w:div>
    <w:div w:id="917666831">
      <w:bodyDiv w:val="1"/>
      <w:marLeft w:val="0"/>
      <w:marRight w:val="0"/>
      <w:marTop w:val="0"/>
      <w:marBottom w:val="0"/>
      <w:divBdr>
        <w:top w:val="none" w:sz="0" w:space="0" w:color="auto"/>
        <w:left w:val="none" w:sz="0" w:space="0" w:color="auto"/>
        <w:bottom w:val="none" w:sz="0" w:space="0" w:color="auto"/>
        <w:right w:val="none" w:sz="0" w:space="0" w:color="auto"/>
      </w:divBdr>
    </w:div>
    <w:div w:id="990601109">
      <w:bodyDiv w:val="1"/>
      <w:marLeft w:val="0"/>
      <w:marRight w:val="0"/>
      <w:marTop w:val="0"/>
      <w:marBottom w:val="0"/>
      <w:divBdr>
        <w:top w:val="none" w:sz="0" w:space="0" w:color="auto"/>
        <w:left w:val="none" w:sz="0" w:space="0" w:color="auto"/>
        <w:bottom w:val="none" w:sz="0" w:space="0" w:color="auto"/>
        <w:right w:val="none" w:sz="0" w:space="0" w:color="auto"/>
      </w:divBdr>
    </w:div>
    <w:div w:id="990715832">
      <w:bodyDiv w:val="1"/>
      <w:marLeft w:val="0"/>
      <w:marRight w:val="0"/>
      <w:marTop w:val="0"/>
      <w:marBottom w:val="0"/>
      <w:divBdr>
        <w:top w:val="none" w:sz="0" w:space="0" w:color="auto"/>
        <w:left w:val="none" w:sz="0" w:space="0" w:color="auto"/>
        <w:bottom w:val="none" w:sz="0" w:space="0" w:color="auto"/>
        <w:right w:val="none" w:sz="0" w:space="0" w:color="auto"/>
      </w:divBdr>
    </w:div>
    <w:div w:id="1038048901">
      <w:bodyDiv w:val="1"/>
      <w:marLeft w:val="0"/>
      <w:marRight w:val="0"/>
      <w:marTop w:val="0"/>
      <w:marBottom w:val="0"/>
      <w:divBdr>
        <w:top w:val="none" w:sz="0" w:space="0" w:color="auto"/>
        <w:left w:val="none" w:sz="0" w:space="0" w:color="auto"/>
        <w:bottom w:val="none" w:sz="0" w:space="0" w:color="auto"/>
        <w:right w:val="none" w:sz="0" w:space="0" w:color="auto"/>
      </w:divBdr>
    </w:div>
    <w:div w:id="1053894095">
      <w:bodyDiv w:val="1"/>
      <w:marLeft w:val="0"/>
      <w:marRight w:val="0"/>
      <w:marTop w:val="0"/>
      <w:marBottom w:val="0"/>
      <w:divBdr>
        <w:top w:val="none" w:sz="0" w:space="0" w:color="auto"/>
        <w:left w:val="none" w:sz="0" w:space="0" w:color="auto"/>
        <w:bottom w:val="none" w:sz="0" w:space="0" w:color="auto"/>
        <w:right w:val="none" w:sz="0" w:space="0" w:color="auto"/>
      </w:divBdr>
    </w:div>
    <w:div w:id="1079868627">
      <w:bodyDiv w:val="1"/>
      <w:marLeft w:val="0"/>
      <w:marRight w:val="0"/>
      <w:marTop w:val="0"/>
      <w:marBottom w:val="0"/>
      <w:divBdr>
        <w:top w:val="none" w:sz="0" w:space="0" w:color="auto"/>
        <w:left w:val="none" w:sz="0" w:space="0" w:color="auto"/>
        <w:bottom w:val="none" w:sz="0" w:space="0" w:color="auto"/>
        <w:right w:val="none" w:sz="0" w:space="0" w:color="auto"/>
      </w:divBdr>
    </w:div>
    <w:div w:id="1187448769">
      <w:bodyDiv w:val="1"/>
      <w:marLeft w:val="0"/>
      <w:marRight w:val="0"/>
      <w:marTop w:val="0"/>
      <w:marBottom w:val="0"/>
      <w:divBdr>
        <w:top w:val="none" w:sz="0" w:space="0" w:color="auto"/>
        <w:left w:val="none" w:sz="0" w:space="0" w:color="auto"/>
        <w:bottom w:val="none" w:sz="0" w:space="0" w:color="auto"/>
        <w:right w:val="none" w:sz="0" w:space="0" w:color="auto"/>
      </w:divBdr>
    </w:div>
    <w:div w:id="1487093861">
      <w:bodyDiv w:val="1"/>
      <w:marLeft w:val="0"/>
      <w:marRight w:val="0"/>
      <w:marTop w:val="0"/>
      <w:marBottom w:val="0"/>
      <w:divBdr>
        <w:top w:val="none" w:sz="0" w:space="0" w:color="auto"/>
        <w:left w:val="none" w:sz="0" w:space="0" w:color="auto"/>
        <w:bottom w:val="none" w:sz="0" w:space="0" w:color="auto"/>
        <w:right w:val="none" w:sz="0" w:space="0" w:color="auto"/>
      </w:divBdr>
    </w:div>
    <w:div w:id="1532840969">
      <w:bodyDiv w:val="1"/>
      <w:marLeft w:val="0"/>
      <w:marRight w:val="0"/>
      <w:marTop w:val="0"/>
      <w:marBottom w:val="0"/>
      <w:divBdr>
        <w:top w:val="none" w:sz="0" w:space="0" w:color="auto"/>
        <w:left w:val="none" w:sz="0" w:space="0" w:color="auto"/>
        <w:bottom w:val="none" w:sz="0" w:space="0" w:color="auto"/>
        <w:right w:val="none" w:sz="0" w:space="0" w:color="auto"/>
      </w:divBdr>
    </w:div>
    <w:div w:id="1795755407">
      <w:bodyDiv w:val="1"/>
      <w:marLeft w:val="0"/>
      <w:marRight w:val="0"/>
      <w:marTop w:val="0"/>
      <w:marBottom w:val="0"/>
      <w:divBdr>
        <w:top w:val="none" w:sz="0" w:space="0" w:color="auto"/>
        <w:left w:val="none" w:sz="0" w:space="0" w:color="auto"/>
        <w:bottom w:val="none" w:sz="0" w:space="0" w:color="auto"/>
        <w:right w:val="none" w:sz="0" w:space="0" w:color="auto"/>
      </w:divBdr>
    </w:div>
    <w:div w:id="1798991589">
      <w:bodyDiv w:val="1"/>
      <w:marLeft w:val="0"/>
      <w:marRight w:val="0"/>
      <w:marTop w:val="0"/>
      <w:marBottom w:val="0"/>
      <w:divBdr>
        <w:top w:val="none" w:sz="0" w:space="0" w:color="auto"/>
        <w:left w:val="none" w:sz="0" w:space="0" w:color="auto"/>
        <w:bottom w:val="none" w:sz="0" w:space="0" w:color="auto"/>
        <w:right w:val="none" w:sz="0" w:space="0" w:color="auto"/>
      </w:divBdr>
    </w:div>
    <w:div w:id="1812333324">
      <w:bodyDiv w:val="1"/>
      <w:marLeft w:val="0"/>
      <w:marRight w:val="0"/>
      <w:marTop w:val="0"/>
      <w:marBottom w:val="0"/>
      <w:divBdr>
        <w:top w:val="none" w:sz="0" w:space="0" w:color="auto"/>
        <w:left w:val="none" w:sz="0" w:space="0" w:color="auto"/>
        <w:bottom w:val="none" w:sz="0" w:space="0" w:color="auto"/>
        <w:right w:val="none" w:sz="0" w:space="0" w:color="auto"/>
      </w:divBdr>
      <w:divsChild>
        <w:div w:id="1575773845">
          <w:marLeft w:val="0"/>
          <w:marRight w:val="0"/>
          <w:marTop w:val="0"/>
          <w:marBottom w:val="0"/>
          <w:divBdr>
            <w:top w:val="none" w:sz="0" w:space="0" w:color="auto"/>
            <w:left w:val="none" w:sz="0" w:space="0" w:color="auto"/>
            <w:bottom w:val="none" w:sz="0" w:space="0" w:color="auto"/>
            <w:right w:val="none" w:sz="0" w:space="0" w:color="auto"/>
          </w:divBdr>
        </w:div>
      </w:divsChild>
    </w:div>
    <w:div w:id="1826118458">
      <w:bodyDiv w:val="1"/>
      <w:marLeft w:val="0"/>
      <w:marRight w:val="0"/>
      <w:marTop w:val="0"/>
      <w:marBottom w:val="0"/>
      <w:divBdr>
        <w:top w:val="none" w:sz="0" w:space="0" w:color="auto"/>
        <w:left w:val="none" w:sz="0" w:space="0" w:color="auto"/>
        <w:bottom w:val="none" w:sz="0" w:space="0" w:color="auto"/>
        <w:right w:val="none" w:sz="0" w:space="0" w:color="auto"/>
      </w:divBdr>
    </w:div>
    <w:div w:id="1898666468">
      <w:bodyDiv w:val="1"/>
      <w:marLeft w:val="0"/>
      <w:marRight w:val="0"/>
      <w:marTop w:val="0"/>
      <w:marBottom w:val="0"/>
      <w:divBdr>
        <w:top w:val="none" w:sz="0" w:space="0" w:color="auto"/>
        <w:left w:val="none" w:sz="0" w:space="0" w:color="auto"/>
        <w:bottom w:val="none" w:sz="0" w:space="0" w:color="auto"/>
        <w:right w:val="none" w:sz="0" w:space="0" w:color="auto"/>
      </w:divBdr>
    </w:div>
    <w:div w:id="1928027892">
      <w:bodyDiv w:val="1"/>
      <w:marLeft w:val="0"/>
      <w:marRight w:val="0"/>
      <w:marTop w:val="0"/>
      <w:marBottom w:val="0"/>
      <w:divBdr>
        <w:top w:val="none" w:sz="0" w:space="0" w:color="auto"/>
        <w:left w:val="none" w:sz="0" w:space="0" w:color="auto"/>
        <w:bottom w:val="none" w:sz="0" w:space="0" w:color="auto"/>
        <w:right w:val="none" w:sz="0" w:space="0" w:color="auto"/>
      </w:divBdr>
    </w:div>
    <w:div w:id="1932394765">
      <w:bodyDiv w:val="1"/>
      <w:marLeft w:val="0"/>
      <w:marRight w:val="0"/>
      <w:marTop w:val="0"/>
      <w:marBottom w:val="0"/>
      <w:divBdr>
        <w:top w:val="none" w:sz="0" w:space="0" w:color="auto"/>
        <w:left w:val="none" w:sz="0" w:space="0" w:color="auto"/>
        <w:bottom w:val="none" w:sz="0" w:space="0" w:color="auto"/>
        <w:right w:val="none" w:sz="0" w:space="0" w:color="auto"/>
      </w:divBdr>
    </w:div>
    <w:div w:id="1946110457">
      <w:bodyDiv w:val="1"/>
      <w:marLeft w:val="0"/>
      <w:marRight w:val="0"/>
      <w:marTop w:val="0"/>
      <w:marBottom w:val="0"/>
      <w:divBdr>
        <w:top w:val="none" w:sz="0" w:space="0" w:color="auto"/>
        <w:left w:val="none" w:sz="0" w:space="0" w:color="auto"/>
        <w:bottom w:val="none" w:sz="0" w:space="0" w:color="auto"/>
        <w:right w:val="none" w:sz="0" w:space="0" w:color="auto"/>
      </w:divBdr>
    </w:div>
    <w:div w:id="2051293896">
      <w:bodyDiv w:val="1"/>
      <w:marLeft w:val="0"/>
      <w:marRight w:val="0"/>
      <w:marTop w:val="0"/>
      <w:marBottom w:val="0"/>
      <w:divBdr>
        <w:top w:val="none" w:sz="0" w:space="0" w:color="auto"/>
        <w:left w:val="none" w:sz="0" w:space="0" w:color="auto"/>
        <w:bottom w:val="none" w:sz="0" w:space="0" w:color="auto"/>
        <w:right w:val="none" w:sz="0" w:space="0" w:color="auto"/>
      </w:divBdr>
    </w:div>
    <w:div w:id="206058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vstudio/productinfo/overview/prooverview.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sdn.microsoft.com/subscriptions/support/" TargetMode="External"/><Relationship Id="rId5" Type="http://schemas.openxmlformats.org/officeDocument/2006/relationships/webSettings" Target="webSettings.xml"/><Relationship Id="rId10" Type="http://schemas.openxmlformats.org/officeDocument/2006/relationships/hyperlink" Target="http://msdn.microsoft.com/subscriptions/support/" TargetMode="External"/><Relationship Id="rId4" Type="http://schemas.openxmlformats.org/officeDocument/2006/relationships/settings" Target="settings.xml"/><Relationship Id="rId9" Type="http://schemas.openxmlformats.org/officeDocument/2006/relationships/hyperlink" Target="http://msdn.microsoft.com/howtobuy/subscribers/msdnlibr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B64E-D28B-423A-8610-9ECFE444DB1E}">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391</TotalTime>
  <Pages>27</Pages>
  <Words>44352</Words>
  <Characters>25282</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Robertas Radžvilas</cp:lastModifiedBy>
  <cp:revision>138</cp:revision>
  <dcterms:created xsi:type="dcterms:W3CDTF">2025-06-26T12:27:00Z</dcterms:created>
  <dcterms:modified xsi:type="dcterms:W3CDTF">2025-07-24T09:18:00Z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2025-06-26T12:29:48Z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ad37bb64-4c3c-4b2f-9d25-454e97c1acce</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